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483" w:rsidRDefault="00243483" w:rsidP="00D73540">
      <w:pPr>
        <w:spacing w:before="240" w:after="0"/>
        <w:rPr>
          <w:rFonts w:ascii="Times New Roman" w:eastAsia="Times New Roman" w:hAnsi="Times New Roman" w:cs="Times New Roman"/>
          <w:b/>
          <w:sz w:val="24"/>
          <w:szCs w:val="24"/>
          <w:lang w:val="hr-HR" w:eastAsia="hr-HR"/>
        </w:rPr>
      </w:pPr>
      <w:r>
        <w:rPr>
          <w:rFonts w:ascii="Times New Roman" w:eastAsia="Times New Roman" w:hAnsi="Times New Roman" w:cs="Times New Roman"/>
          <w:b/>
          <w:sz w:val="24"/>
          <w:szCs w:val="24"/>
          <w:lang w:val="hr-HR" w:eastAsia="hr-HR"/>
        </w:rPr>
        <w:t>VLADA REPUBLIKE HRVATSKE</w:t>
      </w:r>
    </w:p>
    <w:p w:rsidR="00243483" w:rsidRDefault="00243483" w:rsidP="00EB045F">
      <w:pPr>
        <w:spacing w:before="240" w:after="0"/>
        <w:rPr>
          <w:rFonts w:ascii="Times New Roman" w:eastAsia="Times New Roman" w:hAnsi="Times New Roman" w:cs="Times New Roman"/>
          <w:b/>
          <w:sz w:val="24"/>
          <w:szCs w:val="24"/>
          <w:lang w:val="hr-HR" w:eastAsia="hr-HR"/>
        </w:rPr>
      </w:pPr>
      <w:r>
        <w:rPr>
          <w:rFonts w:ascii="Times New Roman" w:eastAsia="Times New Roman" w:hAnsi="Times New Roman" w:cs="Times New Roman"/>
          <w:b/>
          <w:sz w:val="24"/>
          <w:szCs w:val="24"/>
          <w:lang w:val="hr-HR" w:eastAsia="hr-HR"/>
        </w:rPr>
        <w:t>Zagreb, 17. ožujka 2020.</w:t>
      </w:r>
    </w:p>
    <w:p w:rsidR="00243483" w:rsidRDefault="00243483" w:rsidP="00EB045F">
      <w:pPr>
        <w:spacing w:before="240" w:after="0"/>
        <w:jc w:val="center"/>
        <w:rPr>
          <w:rFonts w:ascii="Times New Roman" w:eastAsia="Times New Roman" w:hAnsi="Times New Roman" w:cs="Times New Roman"/>
          <w:b/>
          <w:sz w:val="24"/>
          <w:szCs w:val="24"/>
          <w:lang w:val="hr-HR" w:eastAsia="hr-HR"/>
        </w:rPr>
      </w:pPr>
      <w:r w:rsidRPr="00243483">
        <w:rPr>
          <w:rFonts w:ascii="Times New Roman" w:eastAsia="Times New Roman" w:hAnsi="Times New Roman" w:cs="Times New Roman"/>
          <w:b/>
          <w:sz w:val="24"/>
          <w:szCs w:val="24"/>
          <w:lang w:val="hr-HR" w:eastAsia="hr-HR"/>
        </w:rPr>
        <w:t>POJAŠNJENJE MJERA IZ ZAKLJUČKA O MJERAMA ZA POMOĆ GOSPODARSTVU USLIJED EPIDEMIJE KORONAVIRUSA</w:t>
      </w:r>
    </w:p>
    <w:p w:rsidR="00EB045F" w:rsidRPr="00EB045F" w:rsidRDefault="00EB045F" w:rsidP="00EB045F">
      <w:pPr>
        <w:spacing w:before="240" w:after="0"/>
        <w:jc w:val="center"/>
        <w:rPr>
          <w:rFonts w:ascii="Times New Roman" w:eastAsia="Times New Roman" w:hAnsi="Times New Roman" w:cs="Times New Roman"/>
          <w:b/>
          <w:sz w:val="24"/>
          <w:szCs w:val="24"/>
          <w:lang w:val="hr-HR" w:eastAsia="hr-HR"/>
        </w:rPr>
      </w:pPr>
    </w:p>
    <w:p w:rsidR="00D73540" w:rsidRPr="00D73540" w:rsidRDefault="00243483" w:rsidP="00D73540">
      <w:pPr>
        <w:pStyle w:val="ListParagraph"/>
        <w:numPr>
          <w:ilvl w:val="0"/>
          <w:numId w:val="2"/>
        </w:numPr>
        <w:spacing w:before="240" w:after="0"/>
        <w:rPr>
          <w:rFonts w:ascii="Times New Roman" w:eastAsia="Times New Roman" w:hAnsi="Times New Roman" w:cs="Times New Roman"/>
          <w:b/>
          <w:sz w:val="24"/>
          <w:szCs w:val="24"/>
          <w:lang w:val="hr-HR" w:eastAsia="hr-HR"/>
        </w:rPr>
      </w:pPr>
      <w:r w:rsidRPr="00243483">
        <w:rPr>
          <w:rFonts w:ascii="Times New Roman" w:eastAsia="Times New Roman" w:hAnsi="Times New Roman" w:cs="Times New Roman"/>
          <w:b/>
          <w:sz w:val="24"/>
          <w:szCs w:val="24"/>
          <w:lang w:val="hr-HR" w:eastAsia="hr-HR"/>
        </w:rPr>
        <w:t>MINISTARSTVO FINANCIJA</w:t>
      </w:r>
      <w:r w:rsidR="00B414D8">
        <w:rPr>
          <w:rFonts w:ascii="Times New Roman" w:eastAsia="Times New Roman" w:hAnsi="Times New Roman" w:cs="Times New Roman"/>
          <w:b/>
          <w:sz w:val="24"/>
          <w:szCs w:val="24"/>
          <w:lang w:val="hr-HR" w:eastAsia="hr-HR"/>
        </w:rPr>
        <w:t xml:space="preserve"> (11 mjera) </w:t>
      </w:r>
      <w:r w:rsidRPr="00243483">
        <w:rPr>
          <w:rFonts w:ascii="Times New Roman" w:eastAsia="Times New Roman" w:hAnsi="Times New Roman" w:cs="Times New Roman"/>
          <w:b/>
          <w:sz w:val="24"/>
          <w:szCs w:val="24"/>
          <w:lang w:val="hr-HR" w:eastAsia="hr-HR"/>
        </w:rPr>
        <w:t xml:space="preserve"> </w:t>
      </w:r>
    </w:p>
    <w:p w:rsidR="00243483" w:rsidRPr="00243483" w:rsidRDefault="00243483" w:rsidP="00D73540">
      <w:pPr>
        <w:spacing w:before="240" w:after="0"/>
        <w:jc w:val="both"/>
        <w:rPr>
          <w:rFonts w:ascii="Times New Roman" w:hAnsi="Times New Roman" w:cs="Times New Roman"/>
          <w:sz w:val="24"/>
          <w:szCs w:val="24"/>
          <w:lang w:val="hr-HR"/>
        </w:rPr>
      </w:pPr>
      <w:r w:rsidRPr="00243483">
        <w:rPr>
          <w:rFonts w:ascii="Times New Roman" w:hAnsi="Times New Roman" w:cs="Times New Roman"/>
          <w:sz w:val="24"/>
          <w:szCs w:val="24"/>
          <w:lang w:val="hr-HR"/>
        </w:rPr>
        <w:t xml:space="preserve">S ciljem očuvanja radnih mjesta i likvidnosti, a time i poslovanja naših gospodarstvenika predlaže se model temeljem kojega će se u ovim posebnim okolnostima omogućiti poreznim obveznicima s poteškoćama u poslovanju uslijed nastupa epidemije koronavirusa da u jednostavnom i žurnom postupku postignu primjereni način plaćanja poreznih obveza. Iako je osnovni motiv za predlaganje ove mjere trenutna situacija vezana za koronavirus predlaže se Opći porezni zakon dopuniti trajno kako bi u zakonodavnom okviru postojala mjera koja se može aktivirati u svim posebnim okolnostima koje bi mogle utjecati na mogućnost plaćanja poreznih obveza. Na ovaj način omogućava se brza reakcija, odnosno brzi odgovor poreznih tijela na okolnosti koje uzrokuju gospodarsku štetu u poslovanju poduzetnika, a pružit ćemo snažnu podršku poduzetnicima u njihovim nastojanjima za očuvanje zaposlenosti. Osnovna je ideja da se uslijed nastupa posebnih okolnosti poreznim obveznicima odobri odgoda plaćanja i/ili obročna otplata poreznog duga. Također se predlaže da se za vrijeme odgode plaćanja i/ili obročne otplate ne obračunava kamata te da za to vrijeme ne teče zastara. Uz to, ministru financija se daje ovlast da pravilnikom uredi sve pojedinosti te da po potrebi u vrlo kratkom roku prilagodi postupanje eventualnim, sada neprepoznatim, budućim posebnim okolnostima. Na taj način bi se omogućila fleksibilnost i jedinstvenost u utvrđivanju kriterija svih uključenih subjekata. Dakle, poreznim obveznicima, koji učine vjerojatnim da je njima ili njihovim ključnim poslovnim partnerima radi nastupa posebnih okolnosti onemogućeno redovno poslovanje omogućit će se beskamatna odgoda plaćanja poreznih obveza nastalih za vrijeme i uslijed posebnih okolnosti. Ako po isteku odgode plaćanja porezni obveznik ne bude mogao podmiriti odgođene porezne obveze, budući da nakon prestanka tih okolnosti još nije stabilizirao svoje poslovanje, propisala bi se mogućnost da mu se odobri obročna otplata tih obveza. Također, odgođena porezna obveza bi se, u slučaju obročne otplate, podmirivala u mjesečnim obrocima bez obračuna kamata. </w:t>
      </w:r>
    </w:p>
    <w:p w:rsidR="00243483" w:rsidRPr="00243483" w:rsidRDefault="00243483" w:rsidP="00D73540">
      <w:pPr>
        <w:spacing w:before="240" w:after="0"/>
        <w:jc w:val="both"/>
        <w:rPr>
          <w:rFonts w:ascii="Times New Roman" w:hAnsi="Times New Roman" w:cs="Times New Roman"/>
          <w:sz w:val="24"/>
          <w:szCs w:val="24"/>
          <w:lang w:val="hr-HR"/>
        </w:rPr>
      </w:pPr>
      <w:r w:rsidRPr="00243483">
        <w:rPr>
          <w:rFonts w:ascii="Times New Roman" w:hAnsi="Times New Roman" w:cs="Times New Roman"/>
          <w:sz w:val="24"/>
          <w:szCs w:val="24"/>
          <w:lang w:val="hr-HR"/>
        </w:rPr>
        <w:t xml:space="preserve">Kako bi se osigurao kontinuitet podmirivanja obveza tj. izvršavanja rashoda i izdataka potrebno je kroz Zakon o dopunama Zakona o izvršavanju državnog proračuna Republike Hrvatske za 2020. godinu utvrditi pravnu osnovu za mogućnost preraspodjela bez ograničenja, kao i za doznačavanje sredstava beskamatnog zajma za premošćivanje situacije nastale zbog različite dinamike priljeva sredstava i dospijeća obveza, a sve s ciljem zadržavanja održivosti financiranja na cijelom području Republike Hrvatske tijekom razdoblja </w:t>
      </w:r>
    </w:p>
    <w:p w:rsidR="00243483" w:rsidRPr="00243483" w:rsidRDefault="00243483" w:rsidP="00D73540">
      <w:pPr>
        <w:spacing w:before="240" w:after="0"/>
        <w:jc w:val="both"/>
        <w:rPr>
          <w:rFonts w:ascii="Times New Roman" w:hAnsi="Times New Roman" w:cs="Times New Roman"/>
          <w:sz w:val="24"/>
          <w:szCs w:val="24"/>
          <w:lang w:val="hr-HR"/>
        </w:rPr>
      </w:pPr>
      <w:r w:rsidRPr="00243483">
        <w:rPr>
          <w:rFonts w:ascii="Times New Roman" w:hAnsi="Times New Roman" w:cs="Times New Roman"/>
          <w:sz w:val="24"/>
          <w:szCs w:val="24"/>
          <w:lang w:val="hr-HR"/>
        </w:rPr>
        <w:t xml:space="preserve">Mjere koje će provesti HBOR odnose se na reprogramiranje postojećih kredita klijentima HBOR-a uz uvođenje počeka u otplati glavnice kredita te na uvođenje moratorija na kreditne </w:t>
      </w:r>
      <w:r w:rsidRPr="00243483">
        <w:rPr>
          <w:rFonts w:ascii="Times New Roman" w:hAnsi="Times New Roman" w:cs="Times New Roman"/>
          <w:sz w:val="24"/>
          <w:szCs w:val="24"/>
          <w:lang w:val="hr-HR"/>
        </w:rPr>
        <w:lastRenderedPageBreak/>
        <w:t xml:space="preserve">obveze klijenata po postojećim plasmanima. Uz to, HBOR će u suradnji s poslovnim bankama krenuti u odobrenje novih kredita za likvidnost gospodarskim subjektima za financiranje plaća, režijskih troškova i ostalih osnovnih troškova poslovanja (tzv. hladni pogon). Također, HBOR će u ime i za račun Republike Hrvatske, odobravati garancije (police osiguranja) poslovnim bankama i HBOR-u </w:t>
      </w:r>
      <w:proofErr w:type="spellStart"/>
      <w:r w:rsidRPr="00243483">
        <w:rPr>
          <w:rFonts w:ascii="Times New Roman" w:hAnsi="Times New Roman" w:cs="Times New Roman"/>
          <w:sz w:val="24"/>
          <w:szCs w:val="24"/>
          <w:lang w:val="hr-HR"/>
        </w:rPr>
        <w:t>u</w:t>
      </w:r>
      <w:proofErr w:type="spellEnd"/>
      <w:r w:rsidRPr="00243483">
        <w:rPr>
          <w:rFonts w:ascii="Times New Roman" w:hAnsi="Times New Roman" w:cs="Times New Roman"/>
          <w:sz w:val="24"/>
          <w:szCs w:val="24"/>
          <w:lang w:val="hr-HR"/>
        </w:rPr>
        <w:t xml:space="preserve"> okviru garantnog fonda osiguranja izvoza sa ciljem odobravanja novih kredita za obrtna sredstva izvoznicima. Predviđeno je i proširenje opsega garantnog fonda osiguranja izvoza uključivanjem i sektora turizma te gospodarskih subjekata koji posredno izvoze činjenicom da su dobavljači ili kooperanti izravnih izvoznika, kako bi što veći broj klijenata ugroženih posljedicama koronavirusa postao korisnikom garancija (polica osiguranja), a time i kredita poslovnih banaka i HBOR-a.</w:t>
      </w:r>
    </w:p>
    <w:p w:rsidR="00243483" w:rsidRPr="00243483" w:rsidRDefault="00243483" w:rsidP="00D73540">
      <w:pPr>
        <w:spacing w:before="240" w:after="0"/>
        <w:jc w:val="both"/>
        <w:rPr>
          <w:rFonts w:ascii="Times New Roman" w:hAnsi="Times New Roman" w:cs="Times New Roman"/>
          <w:sz w:val="24"/>
          <w:szCs w:val="24"/>
          <w:lang w:val="hr-HR"/>
        </w:rPr>
      </w:pPr>
      <w:r w:rsidRPr="00243483">
        <w:rPr>
          <w:rFonts w:ascii="Times New Roman" w:hAnsi="Times New Roman" w:cs="Times New Roman"/>
          <w:sz w:val="24"/>
          <w:szCs w:val="24"/>
          <w:lang w:val="hr-HR"/>
        </w:rPr>
        <w:t xml:space="preserve">Uz sve navedene mjere, imamo i prijedlog nekoliko mjera čija je provedba u nadležnosti poslovnih banaka. Ideja je da se  usvoji svojevrsni Stand still aranžman, koji će omogućiti moratorij na plaćanje kreditnih obveza u sljedeća tri mjeseca. Dakle, klijent se ne oslobađa plaćanja dugovanja, već se za tri mjeseca produljuje konačno dospijeće glavnice plasmana koja je dospjela u vrijeme Stand </w:t>
      </w:r>
      <w:proofErr w:type="spellStart"/>
      <w:r w:rsidRPr="00243483">
        <w:rPr>
          <w:rFonts w:ascii="Times New Roman" w:hAnsi="Times New Roman" w:cs="Times New Roman"/>
          <w:sz w:val="24"/>
          <w:szCs w:val="24"/>
          <w:lang w:val="hr-HR"/>
        </w:rPr>
        <w:t>stilla</w:t>
      </w:r>
      <w:proofErr w:type="spellEnd"/>
      <w:r w:rsidRPr="00243483">
        <w:rPr>
          <w:rFonts w:ascii="Times New Roman" w:hAnsi="Times New Roman" w:cs="Times New Roman"/>
          <w:sz w:val="24"/>
          <w:szCs w:val="24"/>
          <w:lang w:val="hr-HR"/>
        </w:rPr>
        <w:t xml:space="preserve">-a. Banke bi u tom razdoblju obračunavale redovnu kamatu, a </w:t>
      </w:r>
      <w:proofErr w:type="spellStart"/>
      <w:r w:rsidRPr="00243483">
        <w:rPr>
          <w:rFonts w:ascii="Times New Roman" w:hAnsi="Times New Roman" w:cs="Times New Roman"/>
          <w:sz w:val="24"/>
          <w:szCs w:val="24"/>
          <w:lang w:val="hr-HR"/>
        </w:rPr>
        <w:t>non</w:t>
      </w:r>
      <w:proofErr w:type="spellEnd"/>
      <w:r w:rsidRPr="00243483">
        <w:rPr>
          <w:rFonts w:ascii="Times New Roman" w:hAnsi="Times New Roman" w:cs="Times New Roman"/>
          <w:sz w:val="24"/>
          <w:szCs w:val="24"/>
          <w:lang w:val="hr-HR"/>
        </w:rPr>
        <w:t xml:space="preserve"> </w:t>
      </w:r>
      <w:proofErr w:type="spellStart"/>
      <w:r w:rsidRPr="00243483">
        <w:rPr>
          <w:rFonts w:ascii="Times New Roman" w:hAnsi="Times New Roman" w:cs="Times New Roman"/>
          <w:sz w:val="24"/>
          <w:szCs w:val="24"/>
          <w:lang w:val="hr-HR"/>
        </w:rPr>
        <w:t>banking</w:t>
      </w:r>
      <w:proofErr w:type="spellEnd"/>
      <w:r w:rsidRPr="00243483">
        <w:rPr>
          <w:rFonts w:ascii="Times New Roman" w:hAnsi="Times New Roman" w:cs="Times New Roman"/>
          <w:sz w:val="24"/>
          <w:szCs w:val="24"/>
          <w:lang w:val="hr-HR"/>
        </w:rPr>
        <w:t xml:space="preserve"> vjerovnici u razdoblju Stand </w:t>
      </w:r>
      <w:proofErr w:type="spellStart"/>
      <w:r w:rsidRPr="00243483">
        <w:rPr>
          <w:rFonts w:ascii="Times New Roman" w:hAnsi="Times New Roman" w:cs="Times New Roman"/>
          <w:sz w:val="24"/>
          <w:szCs w:val="24"/>
          <w:lang w:val="hr-HR"/>
        </w:rPr>
        <w:t>stilla</w:t>
      </w:r>
      <w:proofErr w:type="spellEnd"/>
      <w:r w:rsidRPr="00243483">
        <w:rPr>
          <w:rFonts w:ascii="Times New Roman" w:hAnsi="Times New Roman" w:cs="Times New Roman"/>
          <w:sz w:val="24"/>
          <w:szCs w:val="24"/>
          <w:lang w:val="hr-HR"/>
        </w:rPr>
        <w:t xml:space="preserve"> imaju pravo na obračun zakonske zatezne kamate. Kamata iz razdoblja Stand </w:t>
      </w:r>
      <w:proofErr w:type="spellStart"/>
      <w:r w:rsidRPr="00243483">
        <w:rPr>
          <w:rFonts w:ascii="Times New Roman" w:hAnsi="Times New Roman" w:cs="Times New Roman"/>
          <w:sz w:val="24"/>
          <w:szCs w:val="24"/>
          <w:lang w:val="hr-HR"/>
        </w:rPr>
        <w:t>stilla</w:t>
      </w:r>
      <w:proofErr w:type="spellEnd"/>
      <w:r w:rsidRPr="00243483">
        <w:rPr>
          <w:rFonts w:ascii="Times New Roman" w:hAnsi="Times New Roman" w:cs="Times New Roman"/>
          <w:sz w:val="24"/>
          <w:szCs w:val="24"/>
          <w:lang w:val="hr-HR"/>
        </w:rPr>
        <w:t xml:space="preserve"> bi se kapitalizirala i alocirala prema preostalom roku otplate nedospjelog iznosa kredita i počinje s otplatom nakon isteka Stand still-a, alikvotno raspoređeno prema otplatnom planu do konačnog dospijeća kredita.</w:t>
      </w:r>
    </w:p>
    <w:p w:rsidR="00243483" w:rsidRDefault="00243483" w:rsidP="00D73540">
      <w:pPr>
        <w:spacing w:before="240" w:after="0"/>
        <w:jc w:val="both"/>
        <w:rPr>
          <w:rFonts w:ascii="Times New Roman" w:hAnsi="Times New Roman" w:cs="Times New Roman"/>
          <w:sz w:val="24"/>
          <w:szCs w:val="24"/>
          <w:lang w:val="hr-HR"/>
        </w:rPr>
      </w:pPr>
      <w:r w:rsidRPr="00243483">
        <w:rPr>
          <w:rFonts w:ascii="Times New Roman" w:hAnsi="Times New Roman" w:cs="Times New Roman"/>
          <w:sz w:val="24"/>
          <w:szCs w:val="24"/>
          <w:lang w:val="hr-HR"/>
        </w:rPr>
        <w:t>Uz navedeno predlaže se i mjera osiguravanja kredita za likvidnost i radni kapital (plaće i radni kapital izuzev obveza prema financijskim institucijama) ročnosti do tri godine. Mjera se temelji na modelu podjele rizika HBOR-a i poslovnih banaka na način da u svakom pojedinačnom kreditu HBOR sudjeluje u iznosu kredita i preuzima 50% rizika (uz kamatnu stopu 0% za prvu godinu otplate kredita), a 50% iznosa kredita i rizika preuzimaju poslovne banke, pri čemu se za odobrene kredite odobrava i jamstvo HAMAG BICRO-a ili HBOR-a (u okviru polica osiguranja izvoznicima i turističkom sektoru) za 50% ukupnog iznosa kredita, što u konačnici rezultira preuzimanjem rizika od strane Republike Hrvatske u iznosu 75% iznosa kredita. Mjera bi se odnosila na klijente koji zadovoljavaju kriterije sukladno smjernicama HNB-a, a temelji se na okvirnim sredstvima HBOR-a ustupljenim bankama koje sklapaju ugovore o kreditu u ime HBOR-a kao agenti, te jamstvima/policama osiguranja HAMAG BICRO-a i HBOR-a. </w:t>
      </w:r>
    </w:p>
    <w:p w:rsidR="006F597C" w:rsidRPr="00243483" w:rsidRDefault="006F597C" w:rsidP="00D73540">
      <w:pPr>
        <w:spacing w:before="240" w:after="0"/>
        <w:jc w:val="both"/>
        <w:rPr>
          <w:rFonts w:ascii="Times New Roman" w:hAnsi="Times New Roman" w:cs="Times New Roman"/>
          <w:sz w:val="24"/>
          <w:szCs w:val="24"/>
          <w:lang w:val="hr-HR"/>
        </w:rPr>
      </w:pPr>
    </w:p>
    <w:p w:rsidR="00243483" w:rsidRDefault="00243483" w:rsidP="00D73540">
      <w:pPr>
        <w:pStyle w:val="ListParagraph"/>
        <w:numPr>
          <w:ilvl w:val="0"/>
          <w:numId w:val="2"/>
        </w:numPr>
        <w:spacing w:before="240" w:after="0"/>
        <w:jc w:val="both"/>
        <w:rPr>
          <w:rFonts w:ascii="Times New Roman" w:eastAsia="Times New Roman" w:hAnsi="Times New Roman" w:cs="Times New Roman"/>
          <w:b/>
          <w:sz w:val="24"/>
          <w:szCs w:val="24"/>
          <w:lang w:val="hr-HR" w:eastAsia="hr-HR"/>
        </w:rPr>
      </w:pPr>
      <w:r>
        <w:rPr>
          <w:rFonts w:ascii="Times New Roman" w:eastAsia="Times New Roman" w:hAnsi="Times New Roman" w:cs="Times New Roman"/>
          <w:b/>
          <w:sz w:val="24"/>
          <w:szCs w:val="24"/>
          <w:lang w:val="hr-HR" w:eastAsia="hr-HR"/>
        </w:rPr>
        <w:t xml:space="preserve">MINISTARSTVO </w:t>
      </w:r>
      <w:r w:rsidR="00101555" w:rsidRPr="00243483">
        <w:rPr>
          <w:rFonts w:ascii="Times New Roman" w:eastAsia="Times New Roman" w:hAnsi="Times New Roman" w:cs="Times New Roman"/>
          <w:b/>
          <w:sz w:val="24"/>
          <w:szCs w:val="24"/>
          <w:lang w:val="hr-HR" w:eastAsia="hr-HR"/>
        </w:rPr>
        <w:t>REGIONALNOG RAZVOJA I FONDOVA EUROPSKE UNIJE (</w:t>
      </w:r>
      <w:r w:rsidR="00EB045F">
        <w:rPr>
          <w:rFonts w:ascii="Times New Roman" w:eastAsia="Times New Roman" w:hAnsi="Times New Roman" w:cs="Times New Roman"/>
          <w:b/>
          <w:sz w:val="24"/>
          <w:szCs w:val="24"/>
          <w:lang w:val="hr-HR" w:eastAsia="hr-HR"/>
        </w:rPr>
        <w:t>6</w:t>
      </w:r>
      <w:r w:rsidR="00101555" w:rsidRPr="00243483">
        <w:rPr>
          <w:rFonts w:ascii="Times New Roman" w:eastAsia="Times New Roman" w:hAnsi="Times New Roman" w:cs="Times New Roman"/>
          <w:b/>
          <w:sz w:val="24"/>
          <w:szCs w:val="24"/>
          <w:lang w:val="hr-HR" w:eastAsia="hr-HR"/>
        </w:rPr>
        <w:t xml:space="preserve"> mjera)</w:t>
      </w:r>
    </w:p>
    <w:p w:rsidR="00314292" w:rsidRDefault="00101555" w:rsidP="00D73540">
      <w:pPr>
        <w:pStyle w:val="ListParagraph"/>
        <w:spacing w:before="240" w:after="0"/>
        <w:ind w:left="0"/>
        <w:jc w:val="both"/>
        <w:rPr>
          <w:rFonts w:ascii="Times New Roman" w:eastAsia="Times New Roman" w:hAnsi="Times New Roman" w:cs="Times New Roman"/>
          <w:sz w:val="24"/>
          <w:szCs w:val="24"/>
          <w:lang w:val="hr-HR" w:eastAsia="hr-HR"/>
        </w:rPr>
      </w:pPr>
      <w:r w:rsidRPr="00101555">
        <w:rPr>
          <w:rFonts w:ascii="Times New Roman" w:eastAsia="Times New Roman" w:hAnsi="Times New Roman" w:cs="Times New Roman"/>
          <w:sz w:val="24"/>
          <w:szCs w:val="24"/>
          <w:lang w:val="hr-HR" w:eastAsia="hr-HR"/>
        </w:rPr>
        <w:t>Ministarstvo regionalnog razvoja i fondova Europske unije kao Upravljačko tijelo „Operativnog programa Konkurentnost i kohezija 2014.-2020.“ predlaže prilagodbu financijskih instrumenata koji se financiraju iz Europskih strukturnih i investicijskih fondova namijenjenih mikro, ma</w:t>
      </w:r>
      <w:r w:rsidR="00314292">
        <w:rPr>
          <w:rFonts w:ascii="Times New Roman" w:eastAsia="Times New Roman" w:hAnsi="Times New Roman" w:cs="Times New Roman"/>
          <w:sz w:val="24"/>
          <w:szCs w:val="24"/>
          <w:lang w:val="hr-HR" w:eastAsia="hr-HR"/>
        </w:rPr>
        <w:t xml:space="preserve">lim i srednjim poduzetnicima </w:t>
      </w:r>
      <w:r w:rsidRPr="00101555">
        <w:rPr>
          <w:rFonts w:ascii="Times New Roman" w:eastAsia="Times New Roman" w:hAnsi="Times New Roman" w:cs="Times New Roman"/>
          <w:sz w:val="24"/>
          <w:szCs w:val="24"/>
          <w:lang w:val="hr-HR" w:eastAsia="hr-HR"/>
        </w:rPr>
        <w:t xml:space="preserve">koje provodi Hrvatska agencija za malo gospodarstvo, inovacije i investicije (HAMAG-BICRO). Predlaže se udvostručenje alokacije za 'ESIF Mikro zajmove' za obrtna sredstva za mikro i male poduzetnike, odnosno povećanje za dodatnih 114 milijuna kuna uz znatno povoljnije uvjete koji se očituju u smanjenju </w:t>
      </w:r>
      <w:r w:rsidRPr="00101555">
        <w:rPr>
          <w:rFonts w:ascii="Times New Roman" w:eastAsia="Times New Roman" w:hAnsi="Times New Roman" w:cs="Times New Roman"/>
          <w:sz w:val="24"/>
          <w:szCs w:val="24"/>
          <w:lang w:val="hr-HR" w:eastAsia="hr-HR"/>
        </w:rPr>
        <w:lastRenderedPageBreak/>
        <w:t xml:space="preserve">kamatne stope za prosječno 2% na 0,5% – 0,75% - 1,0% ovisno o indeksu razvijenosti te produženju razdoblja počeka sa </w:t>
      </w:r>
      <w:r w:rsidR="00314292">
        <w:rPr>
          <w:rFonts w:ascii="Times New Roman" w:eastAsia="Times New Roman" w:hAnsi="Times New Roman" w:cs="Times New Roman"/>
          <w:sz w:val="24"/>
          <w:szCs w:val="24"/>
          <w:lang w:val="hr-HR" w:eastAsia="hr-HR"/>
        </w:rPr>
        <w:t>šest</w:t>
      </w:r>
      <w:r w:rsidRPr="00101555">
        <w:rPr>
          <w:rFonts w:ascii="Times New Roman" w:eastAsia="Times New Roman" w:hAnsi="Times New Roman" w:cs="Times New Roman"/>
          <w:sz w:val="24"/>
          <w:szCs w:val="24"/>
          <w:lang w:val="hr-HR" w:eastAsia="hr-HR"/>
        </w:rPr>
        <w:t xml:space="preserve"> na 12 mjeseci. </w:t>
      </w:r>
    </w:p>
    <w:p w:rsidR="00101555" w:rsidRPr="00101555" w:rsidRDefault="00314292" w:rsidP="00D73540">
      <w:pPr>
        <w:pStyle w:val="ListParagraph"/>
        <w:spacing w:before="240" w:after="0"/>
        <w:ind w:left="0"/>
        <w:jc w:val="both"/>
        <w:rPr>
          <w:rFonts w:ascii="Times New Roman" w:eastAsia="Times New Roman" w:hAnsi="Times New Roman" w:cs="Times New Roman"/>
          <w:sz w:val="24"/>
          <w:szCs w:val="24"/>
          <w:lang w:val="hr-HR" w:eastAsia="hr-HR"/>
        </w:rPr>
      </w:pPr>
      <w:r>
        <w:rPr>
          <w:rFonts w:ascii="Times New Roman" w:eastAsia="Times New Roman" w:hAnsi="Times New Roman" w:cs="Times New Roman"/>
          <w:sz w:val="24"/>
          <w:szCs w:val="24"/>
          <w:lang w:val="hr-HR" w:eastAsia="hr-HR"/>
        </w:rPr>
        <w:t>Uz navedeno, predlaže se s</w:t>
      </w:r>
      <w:r w:rsidR="00101555" w:rsidRPr="00101555">
        <w:rPr>
          <w:rFonts w:ascii="Times New Roman" w:eastAsia="Times New Roman" w:hAnsi="Times New Roman" w:cs="Times New Roman"/>
          <w:sz w:val="24"/>
          <w:szCs w:val="24"/>
          <w:lang w:val="hr-HR" w:eastAsia="hr-HR"/>
        </w:rPr>
        <w:t>manjenje kamatnih stopa i na trenutno dostupne investicijske kredite koji imaju dozvoljeni udjel od 30% obrtnih sredstava za financijske instrumente 'ESIF Mikro i Mali zajmovi' za prosječno 1% na 0,1 %-0,25%-0,5%</w:t>
      </w:r>
      <w:r>
        <w:rPr>
          <w:rFonts w:ascii="Times New Roman" w:eastAsia="Times New Roman" w:hAnsi="Times New Roman" w:cs="Times New Roman"/>
          <w:sz w:val="24"/>
          <w:szCs w:val="24"/>
          <w:lang w:val="hr-HR" w:eastAsia="hr-HR"/>
        </w:rPr>
        <w:t xml:space="preserve"> ovisno o indeksu razvijenosti, kao i p</w:t>
      </w:r>
      <w:r w:rsidR="00101555" w:rsidRPr="00101555">
        <w:rPr>
          <w:rFonts w:ascii="Times New Roman" w:eastAsia="Times New Roman" w:hAnsi="Times New Roman" w:cs="Times New Roman"/>
          <w:sz w:val="24"/>
          <w:szCs w:val="24"/>
          <w:lang w:val="hr-HR" w:eastAsia="hr-HR"/>
        </w:rPr>
        <w:t>ovećanje maksimalne stope jamstva za postojeći financijski instrument 'ESIF pojedinačna jamstva' za kredite za obrtna sredstva sa 65% na 80% koji se provodi putem 17 poslovnih banaka.</w:t>
      </w:r>
    </w:p>
    <w:p w:rsidR="00101555" w:rsidRPr="00101555" w:rsidRDefault="00101555" w:rsidP="00D73540">
      <w:pPr>
        <w:pStyle w:val="ListParagraph"/>
        <w:spacing w:before="240" w:after="0"/>
        <w:ind w:left="0"/>
        <w:jc w:val="both"/>
        <w:rPr>
          <w:rFonts w:ascii="Times New Roman" w:eastAsia="Times New Roman" w:hAnsi="Times New Roman" w:cs="Times New Roman"/>
          <w:sz w:val="24"/>
          <w:szCs w:val="24"/>
          <w:lang w:val="hr-HR" w:eastAsia="hr-HR"/>
        </w:rPr>
      </w:pPr>
      <w:r w:rsidRPr="00101555">
        <w:rPr>
          <w:rFonts w:ascii="Times New Roman" w:eastAsia="Times New Roman" w:hAnsi="Times New Roman" w:cs="Times New Roman"/>
          <w:sz w:val="24"/>
          <w:szCs w:val="24"/>
          <w:lang w:val="hr-HR" w:eastAsia="hr-HR"/>
        </w:rPr>
        <w:t xml:space="preserve">Mjera u okviru Operativnog programa „Konkurentnost i kohezija“, koja predstavlja potporu postojećim korisnicima bespovratnih sredstava u provedbi aktivnosti projekata i ostvarenju rezultata a odnosi se na bezuvjetno produljenje trajanja razdoblja provedbe projekta (za tri mjeseca) čija provedba završava u ožujku, travnju ili svibnju 2020. godine, kao i omogućavanje  produljenja roka (za 90 dana) za povrat sredstava korisnicima kojima ta obveza dospijeva u ožujku, travnju ili svibnju 2020. godine. Bitno je naglasiti da se donošenjem ove Odluke korisnicima bespovratnih sredstava ne stavljaju na teret dodatna administrativna opterećenja, te isti po njoj i u svrhu njezine provedbe ne moraju poduzimati nikakve radnje. Tijela sustava upravljanja i kontrole Operativnog programa „Konkurentnost i kohezija“, provesti će relevantne administrativne radnje u svrhu osiguravanja revizijskog traga, u skladu s  mogućnostima i što je prije moguće, uvažavajući nastale okolnosti vezane uz </w:t>
      </w:r>
      <w:r w:rsidR="00EB045F">
        <w:rPr>
          <w:rFonts w:ascii="Times New Roman" w:eastAsia="Times New Roman" w:hAnsi="Times New Roman" w:cs="Times New Roman"/>
          <w:sz w:val="24"/>
          <w:szCs w:val="24"/>
          <w:lang w:val="hr-HR" w:eastAsia="hr-HR"/>
        </w:rPr>
        <w:t>epidemiju korona</w:t>
      </w:r>
      <w:r w:rsidRPr="00101555">
        <w:rPr>
          <w:rFonts w:ascii="Times New Roman" w:eastAsia="Times New Roman" w:hAnsi="Times New Roman" w:cs="Times New Roman"/>
          <w:sz w:val="24"/>
          <w:szCs w:val="24"/>
          <w:lang w:val="hr-HR" w:eastAsia="hr-HR"/>
        </w:rPr>
        <w:t>virusa, te njezine buduće učinke.</w:t>
      </w:r>
    </w:p>
    <w:p w:rsidR="00101555" w:rsidRPr="00101555" w:rsidRDefault="00101555" w:rsidP="00D73540">
      <w:pPr>
        <w:pStyle w:val="ListParagraph"/>
        <w:spacing w:before="240" w:after="0"/>
        <w:ind w:left="0"/>
        <w:jc w:val="both"/>
        <w:rPr>
          <w:rFonts w:ascii="Times New Roman" w:eastAsia="Times New Roman" w:hAnsi="Times New Roman" w:cs="Times New Roman"/>
          <w:sz w:val="24"/>
          <w:szCs w:val="24"/>
          <w:lang w:val="hr-HR" w:eastAsia="hr-HR"/>
        </w:rPr>
      </w:pPr>
    </w:p>
    <w:p w:rsidR="00101555" w:rsidRPr="00101555" w:rsidRDefault="00101555" w:rsidP="00D73540">
      <w:pPr>
        <w:pStyle w:val="ListParagraph"/>
        <w:spacing w:before="240" w:after="0"/>
        <w:ind w:left="0"/>
        <w:jc w:val="both"/>
        <w:rPr>
          <w:rFonts w:ascii="Times New Roman" w:eastAsia="Times New Roman" w:hAnsi="Times New Roman" w:cs="Times New Roman"/>
          <w:sz w:val="24"/>
          <w:szCs w:val="24"/>
          <w:lang w:val="hr-HR" w:eastAsia="hr-HR"/>
        </w:rPr>
      </w:pPr>
      <w:r w:rsidRPr="00101555">
        <w:rPr>
          <w:rFonts w:ascii="Times New Roman" w:eastAsia="Times New Roman" w:hAnsi="Times New Roman" w:cs="Times New Roman"/>
          <w:sz w:val="24"/>
          <w:szCs w:val="24"/>
          <w:lang w:val="hr-HR" w:eastAsia="hr-HR"/>
        </w:rPr>
        <w:t xml:space="preserve">U cilju osiguravanja ubrzanog plaćanja korisnicima a zbog otežane i usporene provedbe aktivnosti upravljačkih provjera u okviru Operativnog programa „Konkurentnost i kohezija“ uslijed utjecaja epidemije </w:t>
      </w:r>
      <w:r>
        <w:rPr>
          <w:rFonts w:ascii="Times New Roman" w:eastAsia="Times New Roman" w:hAnsi="Times New Roman" w:cs="Times New Roman"/>
          <w:sz w:val="24"/>
          <w:szCs w:val="24"/>
          <w:lang w:val="hr-HR" w:eastAsia="hr-HR"/>
        </w:rPr>
        <w:t>korona</w:t>
      </w:r>
      <w:r w:rsidRPr="00101555">
        <w:rPr>
          <w:rFonts w:ascii="Times New Roman" w:eastAsia="Times New Roman" w:hAnsi="Times New Roman" w:cs="Times New Roman"/>
          <w:sz w:val="24"/>
          <w:szCs w:val="24"/>
          <w:lang w:val="hr-HR" w:eastAsia="hr-HR"/>
        </w:rPr>
        <w:t>virusa i drugih s time povezanih vanjskih utjecaja na raspoloživost administrativnih kapaciteta i provedbu aktivnosti, te u cilju otklanjanja (ili barem umanjivanja) prepreka nesmetanoj provedbi projekata uslijed novonastalih okolnosti, moći će se potvrditi za plaćanje do 75% potraživanih sredstava predmetne (javne) nabave, a preostalih 25% zadržati do potpune provedbe relevantnih provjera. Sve navedeno se odnosi na projekte za koje je prethodno utvrđena takva potreba. Ovo postupanje nije moguće primijeniti kada su utvrđene okolnosti koje bi za posljedicu mogle imati financijsku korekciju 100% potraživanih sredstava (javne) nabave sukladno važećim pravilima o financijskim korekcijama.</w:t>
      </w:r>
    </w:p>
    <w:p w:rsidR="00314292" w:rsidRDefault="00314292" w:rsidP="00D73540">
      <w:pPr>
        <w:pStyle w:val="ListParagraph"/>
        <w:spacing w:before="240" w:after="0"/>
        <w:ind w:left="0"/>
        <w:jc w:val="both"/>
        <w:rPr>
          <w:rFonts w:ascii="Times New Roman" w:eastAsia="Times New Roman" w:hAnsi="Times New Roman" w:cs="Times New Roman"/>
          <w:sz w:val="24"/>
          <w:szCs w:val="24"/>
          <w:lang w:val="hr-HR" w:eastAsia="hr-HR"/>
        </w:rPr>
      </w:pPr>
    </w:p>
    <w:p w:rsidR="00D73540" w:rsidRDefault="00101555" w:rsidP="00D73540">
      <w:pPr>
        <w:pStyle w:val="ListParagraph"/>
        <w:spacing w:before="240" w:after="0"/>
        <w:ind w:left="0"/>
        <w:jc w:val="both"/>
        <w:rPr>
          <w:rFonts w:ascii="Times New Roman" w:eastAsia="Times New Roman" w:hAnsi="Times New Roman" w:cs="Times New Roman"/>
          <w:sz w:val="24"/>
          <w:szCs w:val="24"/>
          <w:lang w:val="hr-HR" w:eastAsia="hr-HR"/>
        </w:rPr>
      </w:pPr>
      <w:r w:rsidRPr="00101555">
        <w:rPr>
          <w:rFonts w:ascii="Times New Roman" w:eastAsia="Times New Roman" w:hAnsi="Times New Roman" w:cs="Times New Roman"/>
          <w:sz w:val="24"/>
          <w:szCs w:val="24"/>
          <w:lang w:val="hr-HR" w:eastAsia="hr-HR"/>
        </w:rPr>
        <w:t>Slijedom stupanja na snagu inicijative Europske unije CORONAVIRUS R</w:t>
      </w:r>
      <w:r w:rsidR="00314292">
        <w:rPr>
          <w:rFonts w:ascii="Times New Roman" w:eastAsia="Times New Roman" w:hAnsi="Times New Roman" w:cs="Times New Roman"/>
          <w:sz w:val="24"/>
          <w:szCs w:val="24"/>
          <w:lang w:val="hr-HR" w:eastAsia="hr-HR"/>
        </w:rPr>
        <w:t xml:space="preserve">ESPONSE INVESTMENT INITIATIVE, </w:t>
      </w:r>
      <w:r w:rsidRPr="00101555">
        <w:rPr>
          <w:rFonts w:ascii="Times New Roman" w:eastAsia="Times New Roman" w:hAnsi="Times New Roman" w:cs="Times New Roman"/>
          <w:sz w:val="24"/>
          <w:szCs w:val="24"/>
          <w:lang w:val="hr-HR" w:eastAsia="hr-HR"/>
        </w:rPr>
        <w:t xml:space="preserve">uspostavit će se </w:t>
      </w:r>
      <w:r w:rsidR="00314292">
        <w:rPr>
          <w:rFonts w:ascii="Times New Roman" w:eastAsia="Times New Roman" w:hAnsi="Times New Roman" w:cs="Times New Roman"/>
          <w:sz w:val="24"/>
          <w:szCs w:val="24"/>
          <w:lang w:val="hr-HR" w:eastAsia="hr-HR"/>
        </w:rPr>
        <w:t xml:space="preserve">i </w:t>
      </w:r>
      <w:r w:rsidRPr="00101555">
        <w:rPr>
          <w:rFonts w:ascii="Times New Roman" w:eastAsia="Times New Roman" w:hAnsi="Times New Roman" w:cs="Times New Roman"/>
          <w:sz w:val="24"/>
          <w:szCs w:val="24"/>
          <w:lang w:val="hr-HR" w:eastAsia="hr-HR"/>
        </w:rPr>
        <w:t>novi financijski instrument „COVID-19 zajmovi“ za obrtna sredstva za male i srednje poduzetnike sa ukupnom alokacijom od 380 milijuna kuna koji će također provoditi Hrvatska agencija za malo gospodarstvo, inovacije i investicije (HAMAG-BICRO) od početka travnja 2020, a kroz koje će se malim i srednjim poduzetnicima osigurati odobrenje zajmova iznosa znatno većih od sada dostupnih, a što će se definirati tijekom mjeseca ožujka 2020.</w:t>
      </w:r>
    </w:p>
    <w:p w:rsidR="00EB045F" w:rsidRDefault="00EB045F" w:rsidP="00D73540">
      <w:pPr>
        <w:pStyle w:val="ListParagraph"/>
        <w:spacing w:before="240" w:after="0"/>
        <w:ind w:left="0"/>
        <w:jc w:val="both"/>
        <w:rPr>
          <w:rFonts w:ascii="Times New Roman" w:eastAsia="Times New Roman" w:hAnsi="Times New Roman" w:cs="Times New Roman"/>
          <w:sz w:val="24"/>
          <w:szCs w:val="24"/>
          <w:lang w:val="hr-HR" w:eastAsia="hr-HR"/>
        </w:rPr>
      </w:pPr>
    </w:p>
    <w:p w:rsidR="00EB045F" w:rsidRDefault="00EB045F" w:rsidP="00D73540">
      <w:pPr>
        <w:pStyle w:val="ListParagraph"/>
        <w:spacing w:before="240" w:after="0"/>
        <w:ind w:left="0"/>
        <w:jc w:val="both"/>
        <w:rPr>
          <w:rFonts w:ascii="Times New Roman" w:eastAsia="Times New Roman" w:hAnsi="Times New Roman" w:cs="Times New Roman"/>
          <w:sz w:val="24"/>
          <w:szCs w:val="24"/>
          <w:lang w:val="hr-HR" w:eastAsia="hr-HR"/>
        </w:rPr>
      </w:pPr>
    </w:p>
    <w:p w:rsidR="00EB045F" w:rsidRDefault="00EB045F" w:rsidP="00D73540">
      <w:pPr>
        <w:pStyle w:val="ListParagraph"/>
        <w:spacing w:before="240" w:after="0"/>
        <w:ind w:left="0"/>
        <w:jc w:val="both"/>
        <w:rPr>
          <w:rFonts w:ascii="Times New Roman" w:eastAsia="Times New Roman" w:hAnsi="Times New Roman" w:cs="Times New Roman"/>
          <w:sz w:val="24"/>
          <w:szCs w:val="24"/>
          <w:lang w:val="hr-HR" w:eastAsia="hr-HR"/>
        </w:rPr>
      </w:pPr>
    </w:p>
    <w:p w:rsidR="00101555" w:rsidRDefault="00101555" w:rsidP="00D73540">
      <w:pPr>
        <w:pStyle w:val="ListParagraph"/>
        <w:spacing w:before="240" w:after="0"/>
        <w:ind w:left="0"/>
        <w:jc w:val="both"/>
        <w:rPr>
          <w:rFonts w:ascii="Times New Roman" w:eastAsia="Times New Roman" w:hAnsi="Times New Roman" w:cs="Times New Roman"/>
          <w:b/>
          <w:sz w:val="24"/>
          <w:szCs w:val="24"/>
          <w:lang w:val="hr-HR" w:eastAsia="hr-HR"/>
        </w:rPr>
      </w:pPr>
    </w:p>
    <w:p w:rsidR="00243483" w:rsidRPr="00243483" w:rsidRDefault="00243483" w:rsidP="00D73540">
      <w:pPr>
        <w:pStyle w:val="ListParagraph"/>
        <w:numPr>
          <w:ilvl w:val="0"/>
          <w:numId w:val="2"/>
        </w:numPr>
        <w:spacing w:before="240" w:after="0"/>
        <w:jc w:val="both"/>
        <w:rPr>
          <w:rFonts w:ascii="Times New Roman" w:eastAsia="Times New Roman" w:hAnsi="Times New Roman" w:cs="Times New Roman"/>
          <w:b/>
          <w:sz w:val="24"/>
          <w:szCs w:val="24"/>
          <w:lang w:val="hr-HR" w:eastAsia="hr-HR"/>
        </w:rPr>
      </w:pPr>
      <w:r w:rsidRPr="00243483">
        <w:rPr>
          <w:rFonts w:ascii="Times New Roman" w:eastAsia="Calibri" w:hAnsi="Times New Roman" w:cs="Times New Roman"/>
          <w:b/>
          <w:sz w:val="24"/>
          <w:szCs w:val="24"/>
          <w:lang w:val="hr-HR"/>
        </w:rPr>
        <w:lastRenderedPageBreak/>
        <w:t>MINISTARSTVO RADA I MIROVINSKOG SUSTAVA (</w:t>
      </w:r>
      <w:r w:rsidR="00EB045F">
        <w:rPr>
          <w:rFonts w:ascii="Times New Roman" w:eastAsia="Calibri" w:hAnsi="Times New Roman" w:cs="Times New Roman"/>
          <w:b/>
          <w:sz w:val="24"/>
          <w:szCs w:val="24"/>
          <w:lang w:val="hr-HR"/>
        </w:rPr>
        <w:t>8</w:t>
      </w:r>
      <w:r w:rsidRPr="00243483">
        <w:rPr>
          <w:rFonts w:ascii="Times New Roman" w:eastAsia="Calibri" w:hAnsi="Times New Roman" w:cs="Times New Roman"/>
          <w:b/>
          <w:sz w:val="24"/>
          <w:szCs w:val="24"/>
          <w:lang w:val="hr-HR"/>
        </w:rPr>
        <w:t xml:space="preserve"> mjera)</w:t>
      </w:r>
    </w:p>
    <w:p w:rsidR="00CE0666" w:rsidRDefault="00101555" w:rsidP="00D73540">
      <w:pPr>
        <w:spacing w:before="240" w:after="0"/>
        <w:jc w:val="both"/>
        <w:rPr>
          <w:rFonts w:ascii="Times New Roman" w:eastAsia="Times New Roman" w:hAnsi="Times New Roman" w:cs="Times New Roman"/>
          <w:sz w:val="24"/>
          <w:szCs w:val="24"/>
          <w:lang w:val="hr-HR" w:eastAsia="hr-HR"/>
        </w:rPr>
      </w:pPr>
      <w:r w:rsidRPr="00101555">
        <w:rPr>
          <w:rFonts w:ascii="Times New Roman" w:eastAsia="Times New Roman" w:hAnsi="Times New Roman" w:cs="Times New Roman"/>
          <w:sz w:val="24"/>
          <w:szCs w:val="24"/>
          <w:lang w:val="hr-HR" w:eastAsia="hr-HR"/>
        </w:rPr>
        <w:t xml:space="preserve">Obzirom na stanje u gospodarstvu uvjetovano </w:t>
      </w:r>
      <w:r w:rsidR="00314292">
        <w:rPr>
          <w:rFonts w:ascii="Times New Roman" w:eastAsia="Times New Roman" w:hAnsi="Times New Roman" w:cs="Times New Roman"/>
          <w:sz w:val="24"/>
          <w:szCs w:val="24"/>
          <w:lang w:val="hr-HR" w:eastAsia="hr-HR"/>
        </w:rPr>
        <w:t>koronavirusom</w:t>
      </w:r>
      <w:r w:rsidRPr="00101555">
        <w:rPr>
          <w:rFonts w:ascii="Times New Roman" w:eastAsia="Times New Roman" w:hAnsi="Times New Roman" w:cs="Times New Roman"/>
          <w:sz w:val="24"/>
          <w:szCs w:val="24"/>
          <w:lang w:val="hr-HR" w:eastAsia="hr-HR"/>
        </w:rPr>
        <w:t xml:space="preserve"> Hrvatski zavod za zapošljavanje</w:t>
      </w:r>
      <w:r w:rsidR="00314292">
        <w:rPr>
          <w:rFonts w:ascii="Times New Roman" w:eastAsia="Times New Roman" w:hAnsi="Times New Roman" w:cs="Times New Roman"/>
          <w:sz w:val="24"/>
          <w:szCs w:val="24"/>
          <w:lang w:val="hr-HR" w:eastAsia="hr-HR"/>
        </w:rPr>
        <w:t xml:space="preserve"> će svoje aktivnosti usmjeriti</w:t>
      </w:r>
      <w:r w:rsidRPr="00101555">
        <w:rPr>
          <w:rFonts w:ascii="Times New Roman" w:eastAsia="Times New Roman" w:hAnsi="Times New Roman" w:cs="Times New Roman"/>
          <w:sz w:val="24"/>
          <w:szCs w:val="24"/>
          <w:lang w:val="hr-HR" w:eastAsia="hr-HR"/>
        </w:rPr>
        <w:t xml:space="preserve"> na očuvanje radnih mjesta u djelatnostima/ sektorima koji su najugroženiji. Kako bi se radnicima osigurala radna mjesta, odnosno ostanak u zaposlenosti, </w:t>
      </w:r>
      <w:r w:rsidR="00314292">
        <w:rPr>
          <w:rFonts w:ascii="Times New Roman" w:eastAsia="Times New Roman" w:hAnsi="Times New Roman" w:cs="Times New Roman"/>
          <w:sz w:val="24"/>
          <w:szCs w:val="24"/>
          <w:lang w:val="hr-HR" w:eastAsia="hr-HR"/>
        </w:rPr>
        <w:t xml:space="preserve">Ministarstvo rada i mirovinskog sustava </w:t>
      </w:r>
      <w:r w:rsidRPr="00101555">
        <w:rPr>
          <w:rFonts w:ascii="Times New Roman" w:eastAsia="Times New Roman" w:hAnsi="Times New Roman" w:cs="Times New Roman"/>
          <w:sz w:val="24"/>
          <w:szCs w:val="24"/>
          <w:lang w:val="hr-HR" w:eastAsia="hr-HR"/>
        </w:rPr>
        <w:t>predlaže mjer</w:t>
      </w:r>
      <w:r w:rsidR="00314292">
        <w:rPr>
          <w:rFonts w:ascii="Times New Roman" w:eastAsia="Times New Roman" w:hAnsi="Times New Roman" w:cs="Times New Roman"/>
          <w:sz w:val="24"/>
          <w:szCs w:val="24"/>
          <w:lang w:val="hr-HR" w:eastAsia="hr-HR"/>
        </w:rPr>
        <w:t>u</w:t>
      </w:r>
      <w:r w:rsidRPr="00101555">
        <w:rPr>
          <w:rFonts w:ascii="Times New Roman" w:eastAsia="Times New Roman" w:hAnsi="Times New Roman" w:cs="Times New Roman"/>
          <w:sz w:val="24"/>
          <w:szCs w:val="24"/>
          <w:lang w:val="hr-HR" w:eastAsia="hr-HR"/>
        </w:rPr>
        <w:t xml:space="preserve"> kojom će se očuvati radna mjesta i financirati 100% troška neto minimalne plaće. Procjena je da će se ovom mjerom obuhvat</w:t>
      </w:r>
      <w:r w:rsidR="00CE0666">
        <w:rPr>
          <w:rFonts w:ascii="Times New Roman" w:eastAsia="Times New Roman" w:hAnsi="Times New Roman" w:cs="Times New Roman"/>
          <w:sz w:val="24"/>
          <w:szCs w:val="24"/>
          <w:lang w:val="hr-HR" w:eastAsia="hr-HR"/>
        </w:rPr>
        <w:t>i oko 400 tisuća radnih mjesta</w:t>
      </w:r>
      <w:r w:rsidR="00314292">
        <w:rPr>
          <w:rFonts w:ascii="Times New Roman" w:eastAsia="Times New Roman" w:hAnsi="Times New Roman" w:cs="Times New Roman"/>
          <w:sz w:val="24"/>
          <w:szCs w:val="24"/>
          <w:lang w:val="hr-HR" w:eastAsia="hr-HR"/>
        </w:rPr>
        <w:t>. Ova mjera bi se primjenjivala tri</w:t>
      </w:r>
      <w:r w:rsidRPr="00101555">
        <w:rPr>
          <w:rFonts w:ascii="Times New Roman" w:eastAsia="Times New Roman" w:hAnsi="Times New Roman" w:cs="Times New Roman"/>
          <w:sz w:val="24"/>
          <w:szCs w:val="24"/>
          <w:lang w:val="hr-HR" w:eastAsia="hr-HR"/>
        </w:rPr>
        <w:t xml:space="preserve"> mjese</w:t>
      </w:r>
      <w:r w:rsidR="00CE0666">
        <w:rPr>
          <w:rFonts w:ascii="Times New Roman" w:eastAsia="Times New Roman" w:hAnsi="Times New Roman" w:cs="Times New Roman"/>
          <w:sz w:val="24"/>
          <w:szCs w:val="24"/>
          <w:lang w:val="hr-HR" w:eastAsia="hr-HR"/>
        </w:rPr>
        <w:t>ca uz mogućnost produženja</w:t>
      </w:r>
      <w:r w:rsidRPr="00101555">
        <w:rPr>
          <w:rFonts w:ascii="Times New Roman" w:eastAsia="Times New Roman" w:hAnsi="Times New Roman" w:cs="Times New Roman"/>
          <w:sz w:val="24"/>
          <w:szCs w:val="24"/>
          <w:lang w:val="hr-HR" w:eastAsia="hr-HR"/>
        </w:rPr>
        <w:t xml:space="preserve">. Poslodavci koji koriste </w:t>
      </w:r>
      <w:r w:rsidR="00CE0666">
        <w:rPr>
          <w:rFonts w:ascii="Times New Roman" w:eastAsia="Times New Roman" w:hAnsi="Times New Roman" w:cs="Times New Roman"/>
          <w:sz w:val="24"/>
          <w:szCs w:val="24"/>
          <w:lang w:val="hr-HR" w:eastAsia="hr-HR"/>
        </w:rPr>
        <w:t xml:space="preserve">druge </w:t>
      </w:r>
      <w:r w:rsidRPr="00101555">
        <w:rPr>
          <w:rFonts w:ascii="Times New Roman" w:eastAsia="Times New Roman" w:hAnsi="Times New Roman" w:cs="Times New Roman"/>
          <w:sz w:val="24"/>
          <w:szCs w:val="24"/>
          <w:lang w:val="hr-HR" w:eastAsia="hr-HR"/>
        </w:rPr>
        <w:t xml:space="preserve">mjere Hrvatskog zavoda za zapošljavanje i drugih davatelja, a kojima je opravdani trošak </w:t>
      </w:r>
      <w:r w:rsidR="00CE0666">
        <w:rPr>
          <w:rFonts w:ascii="Times New Roman" w:eastAsia="Times New Roman" w:hAnsi="Times New Roman" w:cs="Times New Roman"/>
          <w:sz w:val="24"/>
          <w:szCs w:val="24"/>
          <w:lang w:val="hr-HR" w:eastAsia="hr-HR"/>
        </w:rPr>
        <w:t>i</w:t>
      </w:r>
      <w:r w:rsidR="00D73540">
        <w:rPr>
          <w:rFonts w:ascii="Times New Roman" w:eastAsia="Times New Roman" w:hAnsi="Times New Roman" w:cs="Times New Roman"/>
          <w:sz w:val="24"/>
          <w:szCs w:val="24"/>
          <w:lang w:val="hr-HR" w:eastAsia="hr-HR"/>
        </w:rPr>
        <w:t xml:space="preserve"> </w:t>
      </w:r>
      <w:r w:rsidRPr="00101555">
        <w:rPr>
          <w:rFonts w:ascii="Times New Roman" w:eastAsia="Times New Roman" w:hAnsi="Times New Roman" w:cs="Times New Roman"/>
          <w:sz w:val="24"/>
          <w:szCs w:val="24"/>
          <w:lang w:val="hr-HR" w:eastAsia="hr-HR"/>
        </w:rPr>
        <w:t>trošak plaće ne mogu istovremeno koristiti obje mjere. Poslodavci kojima bude dodijeljena potpora za očuvanje radnih mjesta ne smiju uvoziti radnu snagu, niti zapošljavati na radna mjesta u razdoblju korištenja ove mjere.</w:t>
      </w:r>
      <w:r w:rsidR="00CE0666">
        <w:rPr>
          <w:rFonts w:ascii="Times New Roman" w:eastAsia="Times New Roman" w:hAnsi="Times New Roman" w:cs="Times New Roman"/>
          <w:sz w:val="24"/>
          <w:szCs w:val="24"/>
          <w:lang w:val="hr-HR" w:eastAsia="hr-HR"/>
        </w:rPr>
        <w:t xml:space="preserve"> </w:t>
      </w:r>
      <w:r w:rsidRPr="00101555">
        <w:rPr>
          <w:rFonts w:ascii="Times New Roman" w:eastAsia="Times New Roman" w:hAnsi="Times New Roman" w:cs="Times New Roman"/>
          <w:sz w:val="24"/>
          <w:szCs w:val="24"/>
          <w:lang w:val="hr-HR" w:eastAsia="hr-HR"/>
        </w:rPr>
        <w:t xml:space="preserve">Radnici koji imaju status osoba s invaliditetom i čine kvotu koju treba ispuniti poslodavac prema </w:t>
      </w:r>
      <w:proofErr w:type="spellStart"/>
      <w:r w:rsidRPr="00101555">
        <w:rPr>
          <w:rFonts w:ascii="Times New Roman" w:eastAsia="Times New Roman" w:hAnsi="Times New Roman" w:cs="Times New Roman"/>
          <w:sz w:val="24"/>
          <w:szCs w:val="24"/>
          <w:lang w:val="hr-HR" w:eastAsia="hr-HR"/>
        </w:rPr>
        <w:t>kvotnom</w:t>
      </w:r>
      <w:proofErr w:type="spellEnd"/>
      <w:r w:rsidRPr="00101555">
        <w:rPr>
          <w:rFonts w:ascii="Times New Roman" w:eastAsia="Times New Roman" w:hAnsi="Times New Roman" w:cs="Times New Roman"/>
          <w:sz w:val="24"/>
          <w:szCs w:val="24"/>
          <w:lang w:val="hr-HR" w:eastAsia="hr-HR"/>
        </w:rPr>
        <w:t xml:space="preserve"> sustavu za osobe s invaliditetom nisu ciljana skupina potpore, već za iste trošak plaće snosi Zavod za vještačenje, profesionalnu rehabilitaciju i zapošljavanje osoba s invaliditetom.</w:t>
      </w:r>
      <w:r w:rsidR="00CE0666">
        <w:rPr>
          <w:rFonts w:ascii="Times New Roman" w:eastAsia="Times New Roman" w:hAnsi="Times New Roman" w:cs="Times New Roman"/>
          <w:sz w:val="24"/>
          <w:szCs w:val="24"/>
          <w:lang w:val="hr-HR" w:eastAsia="hr-HR"/>
        </w:rPr>
        <w:t xml:space="preserve"> </w:t>
      </w:r>
      <w:r w:rsidR="00314292">
        <w:rPr>
          <w:rFonts w:ascii="Times New Roman" w:eastAsia="Times New Roman" w:hAnsi="Times New Roman" w:cs="Times New Roman"/>
          <w:sz w:val="24"/>
          <w:szCs w:val="24"/>
          <w:lang w:val="hr-HR" w:eastAsia="hr-HR"/>
        </w:rPr>
        <w:t xml:space="preserve">Kako će HZZ </w:t>
      </w:r>
      <w:r w:rsidR="00314292" w:rsidRPr="00101555">
        <w:rPr>
          <w:rFonts w:ascii="Times New Roman" w:eastAsia="Times New Roman" w:hAnsi="Times New Roman" w:cs="Times New Roman"/>
          <w:sz w:val="24"/>
          <w:szCs w:val="24"/>
          <w:lang w:val="hr-HR" w:eastAsia="hr-HR"/>
        </w:rPr>
        <w:t>svoje aktivnosti usmjer</w:t>
      </w:r>
      <w:r w:rsidR="00314292">
        <w:rPr>
          <w:rFonts w:ascii="Times New Roman" w:eastAsia="Times New Roman" w:hAnsi="Times New Roman" w:cs="Times New Roman"/>
          <w:sz w:val="24"/>
          <w:szCs w:val="24"/>
          <w:lang w:val="hr-HR" w:eastAsia="hr-HR"/>
        </w:rPr>
        <w:t>iti</w:t>
      </w:r>
      <w:r w:rsidR="00314292" w:rsidRPr="00101555">
        <w:rPr>
          <w:rFonts w:ascii="Times New Roman" w:eastAsia="Times New Roman" w:hAnsi="Times New Roman" w:cs="Times New Roman"/>
          <w:sz w:val="24"/>
          <w:szCs w:val="24"/>
          <w:lang w:val="hr-HR" w:eastAsia="hr-HR"/>
        </w:rPr>
        <w:t xml:space="preserve"> na očuvanje radnih mjesta u djelatnostima i </w:t>
      </w:r>
      <w:r w:rsidR="00314292">
        <w:rPr>
          <w:rFonts w:ascii="Times New Roman" w:eastAsia="Times New Roman" w:hAnsi="Times New Roman" w:cs="Times New Roman"/>
          <w:sz w:val="24"/>
          <w:szCs w:val="24"/>
          <w:lang w:val="hr-HR" w:eastAsia="hr-HR"/>
        </w:rPr>
        <w:t xml:space="preserve">sektorima koji su najugroženiji, </w:t>
      </w:r>
      <w:r w:rsidR="00314292" w:rsidRPr="00101555">
        <w:rPr>
          <w:rFonts w:ascii="Times New Roman" w:eastAsia="Times New Roman" w:hAnsi="Times New Roman" w:cs="Times New Roman"/>
          <w:sz w:val="24"/>
          <w:szCs w:val="24"/>
          <w:lang w:val="hr-HR" w:eastAsia="hr-HR"/>
        </w:rPr>
        <w:t xml:space="preserve">predlaže privremena obustava potpora za samozapošljavanje i zapošljavanje. </w:t>
      </w:r>
    </w:p>
    <w:p w:rsidR="00101555" w:rsidRPr="00101555" w:rsidRDefault="00314292" w:rsidP="00D73540">
      <w:pPr>
        <w:spacing w:before="240" w:after="0"/>
        <w:jc w:val="both"/>
        <w:rPr>
          <w:rFonts w:ascii="Times New Roman" w:eastAsia="Times New Roman" w:hAnsi="Times New Roman" w:cs="Times New Roman"/>
          <w:sz w:val="24"/>
          <w:szCs w:val="24"/>
          <w:lang w:val="hr-HR" w:eastAsia="hr-HR"/>
        </w:rPr>
      </w:pPr>
      <w:r>
        <w:rPr>
          <w:rFonts w:ascii="Times New Roman" w:eastAsia="Times New Roman" w:hAnsi="Times New Roman" w:cs="Times New Roman"/>
          <w:sz w:val="24"/>
          <w:szCs w:val="24"/>
          <w:lang w:val="hr-HR" w:eastAsia="hr-HR"/>
        </w:rPr>
        <w:t>Uz navedeno, a u</w:t>
      </w:r>
      <w:r w:rsidR="00101555" w:rsidRPr="00101555">
        <w:rPr>
          <w:rFonts w:ascii="Times New Roman" w:eastAsia="Times New Roman" w:hAnsi="Times New Roman" w:cs="Times New Roman"/>
          <w:sz w:val="24"/>
          <w:szCs w:val="24"/>
          <w:lang w:val="hr-HR" w:eastAsia="hr-HR"/>
        </w:rPr>
        <w:t xml:space="preserve"> svrhu očuvanja radnih mjesta sezonske radne snage mijenjaju se uvjeti korištenja mjere Stalni sezonac, na način da se vrijeme produženog mirovinskog  osiguranja i prava na novčanu pomoć produžava za vrijeme trajanja izvanrednih okolnosti uvjetovanih </w:t>
      </w:r>
      <w:r w:rsidR="00D73540">
        <w:rPr>
          <w:rFonts w:ascii="Times New Roman" w:eastAsia="Times New Roman" w:hAnsi="Times New Roman" w:cs="Times New Roman"/>
          <w:sz w:val="24"/>
          <w:szCs w:val="24"/>
          <w:lang w:val="hr-HR" w:eastAsia="hr-HR"/>
        </w:rPr>
        <w:t>koronavirusom</w:t>
      </w:r>
      <w:r>
        <w:rPr>
          <w:rFonts w:ascii="Times New Roman" w:eastAsia="Times New Roman" w:hAnsi="Times New Roman" w:cs="Times New Roman"/>
          <w:sz w:val="24"/>
          <w:szCs w:val="24"/>
          <w:lang w:val="hr-HR" w:eastAsia="hr-HR"/>
        </w:rPr>
        <w:t xml:space="preserve">. </w:t>
      </w:r>
      <w:r w:rsidR="00101555" w:rsidRPr="00101555">
        <w:rPr>
          <w:rFonts w:ascii="Times New Roman" w:eastAsia="Times New Roman" w:hAnsi="Times New Roman" w:cs="Times New Roman"/>
          <w:sz w:val="24"/>
          <w:szCs w:val="24"/>
          <w:lang w:val="hr-HR" w:eastAsia="hr-HR"/>
        </w:rPr>
        <w:t xml:space="preserve">Mjera Stalni sezonac je dostupna poslodavcima iz svih djelatnosti koji tijekom godine imaju razdoblja smanjenog obujma posla zbog sezonskog obilježja poslovanja, a najviše se koristi u djelatnosti turizma i ugostiteljstva. Prema važećem Zakonu stalni sezonac ima pravo na novčanu pomoć u trajanju do </w:t>
      </w:r>
      <w:r>
        <w:rPr>
          <w:rFonts w:ascii="Times New Roman" w:eastAsia="Times New Roman" w:hAnsi="Times New Roman" w:cs="Times New Roman"/>
          <w:sz w:val="24"/>
          <w:szCs w:val="24"/>
          <w:lang w:val="hr-HR" w:eastAsia="hr-HR"/>
        </w:rPr>
        <w:t>šest</w:t>
      </w:r>
      <w:r w:rsidR="00101555" w:rsidRPr="00101555">
        <w:rPr>
          <w:rFonts w:ascii="Times New Roman" w:eastAsia="Times New Roman" w:hAnsi="Times New Roman" w:cs="Times New Roman"/>
          <w:sz w:val="24"/>
          <w:szCs w:val="24"/>
          <w:lang w:val="hr-HR" w:eastAsia="hr-HR"/>
        </w:rPr>
        <w:t xml:space="preserve"> mjeseci, a poslodavcu se istovremeno sufinancira trošak produženog mirovinskog osiguranja. U novonastalim okolnostima nužno je radi materijalne zaštite stalnom sezoncu produljiti pravo na novčanu pomoć, a radi olakšanja poslovanja poslodavcu odobriti sufinanciranje troškova produženog mirovinskog osiguranja u trajanju duljem od 6 mjeseci. Visinu novčane pomoći odredit će Upravno vijeće Hrvatskog zavoda za zapošljavanje u iznosu koji ne može biti niži od 50% iznosa minimalne plaće, umanjene za doprinose za obvezna osiguranja (za 2020. godinu iznosi 1.625,00 kuna). Trošak produženog mirovinskog osiguranja koji Zavod može sufinancirati je 664,39 kuna.</w:t>
      </w:r>
    </w:p>
    <w:p w:rsidR="00101555" w:rsidRPr="00101555" w:rsidRDefault="00314292" w:rsidP="00D73540">
      <w:pPr>
        <w:spacing w:before="240" w:after="0"/>
        <w:jc w:val="both"/>
        <w:rPr>
          <w:rFonts w:ascii="Times New Roman" w:eastAsia="Times New Roman" w:hAnsi="Times New Roman" w:cs="Times New Roman"/>
          <w:sz w:val="24"/>
          <w:szCs w:val="24"/>
          <w:lang w:val="hr-HR" w:eastAsia="hr-HR"/>
        </w:rPr>
      </w:pPr>
      <w:r>
        <w:rPr>
          <w:rFonts w:ascii="Times New Roman" w:eastAsia="Times New Roman" w:hAnsi="Times New Roman" w:cs="Times New Roman"/>
          <w:sz w:val="24"/>
          <w:szCs w:val="24"/>
          <w:lang w:val="hr-HR" w:eastAsia="hr-HR"/>
        </w:rPr>
        <w:t>Dodatno, kao jedna od mjera predlaže se o</w:t>
      </w:r>
      <w:r w:rsidR="00101555" w:rsidRPr="00101555">
        <w:rPr>
          <w:rFonts w:ascii="Times New Roman" w:eastAsia="Times New Roman" w:hAnsi="Times New Roman" w:cs="Times New Roman"/>
          <w:sz w:val="24"/>
          <w:szCs w:val="24"/>
          <w:lang w:val="hr-HR" w:eastAsia="hr-HR"/>
        </w:rPr>
        <w:t>siguranje isplate minimalne plaće za osobe s invaliditetom zbog zadržavanja u zaposlenosti te odgoda plaćanja novčane naknade za sve poslodavce obveznike kvote za zapošljavanje osoba s invaliditetom.</w:t>
      </w:r>
      <w:r w:rsidR="00D73540">
        <w:rPr>
          <w:rFonts w:ascii="Times New Roman" w:eastAsia="Times New Roman" w:hAnsi="Times New Roman" w:cs="Times New Roman"/>
          <w:sz w:val="24"/>
          <w:szCs w:val="24"/>
          <w:lang w:val="hr-HR" w:eastAsia="hr-HR"/>
        </w:rPr>
        <w:t xml:space="preserve"> </w:t>
      </w:r>
      <w:r w:rsidR="00101555" w:rsidRPr="00101555">
        <w:rPr>
          <w:rFonts w:ascii="Times New Roman" w:eastAsia="Times New Roman" w:hAnsi="Times New Roman" w:cs="Times New Roman"/>
          <w:sz w:val="24"/>
          <w:szCs w:val="24"/>
          <w:lang w:val="hr-HR" w:eastAsia="hr-HR"/>
        </w:rPr>
        <w:t xml:space="preserve">Cilj ovih </w:t>
      </w:r>
      <w:r>
        <w:rPr>
          <w:rFonts w:ascii="Times New Roman" w:eastAsia="Times New Roman" w:hAnsi="Times New Roman" w:cs="Times New Roman"/>
          <w:sz w:val="24"/>
          <w:szCs w:val="24"/>
          <w:lang w:val="hr-HR" w:eastAsia="hr-HR"/>
        </w:rPr>
        <w:t xml:space="preserve">mjera je uspostaviti mehanizme </w:t>
      </w:r>
      <w:r w:rsidR="00101555" w:rsidRPr="00101555">
        <w:rPr>
          <w:rFonts w:ascii="Times New Roman" w:eastAsia="Times New Roman" w:hAnsi="Times New Roman" w:cs="Times New Roman"/>
          <w:sz w:val="24"/>
          <w:szCs w:val="24"/>
          <w:lang w:val="hr-HR" w:eastAsia="hr-HR"/>
        </w:rPr>
        <w:t>koje će dovesti do stabilnosti poslovanja poslodavaca i to kroz oslobađanje obveze zapošlja</w:t>
      </w:r>
      <w:r w:rsidR="00B048A4">
        <w:rPr>
          <w:rFonts w:ascii="Times New Roman" w:eastAsia="Times New Roman" w:hAnsi="Times New Roman" w:cs="Times New Roman"/>
          <w:sz w:val="24"/>
          <w:szCs w:val="24"/>
          <w:lang w:val="hr-HR" w:eastAsia="hr-HR"/>
        </w:rPr>
        <w:t xml:space="preserve">vanja osoba s invaliditetom od </w:t>
      </w:r>
      <w:r w:rsidR="00101555" w:rsidRPr="00101555">
        <w:rPr>
          <w:rFonts w:ascii="Times New Roman" w:eastAsia="Times New Roman" w:hAnsi="Times New Roman" w:cs="Times New Roman"/>
          <w:sz w:val="24"/>
          <w:szCs w:val="24"/>
          <w:lang w:val="hr-HR" w:eastAsia="hr-HR"/>
        </w:rPr>
        <w:t xml:space="preserve">1. travnja 2020. godine. Ujedno, cilj je financijski rasteretiti ostale poslodavce, obveznike </w:t>
      </w:r>
      <w:proofErr w:type="spellStart"/>
      <w:r w:rsidR="00101555" w:rsidRPr="00101555">
        <w:rPr>
          <w:rFonts w:ascii="Times New Roman" w:eastAsia="Times New Roman" w:hAnsi="Times New Roman" w:cs="Times New Roman"/>
          <w:sz w:val="24"/>
          <w:szCs w:val="24"/>
          <w:lang w:val="hr-HR" w:eastAsia="hr-HR"/>
        </w:rPr>
        <w:t>kvotnog</w:t>
      </w:r>
      <w:proofErr w:type="spellEnd"/>
      <w:r w:rsidR="00101555" w:rsidRPr="00101555">
        <w:rPr>
          <w:rFonts w:ascii="Times New Roman" w:eastAsia="Times New Roman" w:hAnsi="Times New Roman" w:cs="Times New Roman"/>
          <w:sz w:val="24"/>
          <w:szCs w:val="24"/>
          <w:lang w:val="hr-HR" w:eastAsia="hr-HR"/>
        </w:rPr>
        <w:t xml:space="preserve"> zapošljavanja osoba s invaliditetom kroz smanjenje visine novčane naknade i to s 30% na 20% minimalne plaće, počevši od ožujka 2020. godine. </w:t>
      </w:r>
    </w:p>
    <w:p w:rsidR="00101555" w:rsidRPr="00101555" w:rsidRDefault="00766E4D" w:rsidP="00D73540">
      <w:pPr>
        <w:spacing w:before="240" w:after="0"/>
        <w:jc w:val="both"/>
        <w:rPr>
          <w:rFonts w:ascii="Times New Roman" w:eastAsia="Times New Roman" w:hAnsi="Times New Roman" w:cs="Times New Roman"/>
          <w:sz w:val="24"/>
          <w:szCs w:val="24"/>
          <w:lang w:val="hr-HR" w:eastAsia="hr-HR"/>
        </w:rPr>
      </w:pPr>
      <w:r>
        <w:rPr>
          <w:rFonts w:ascii="Times New Roman" w:eastAsia="Times New Roman" w:hAnsi="Times New Roman" w:cs="Times New Roman"/>
          <w:sz w:val="24"/>
          <w:szCs w:val="24"/>
          <w:lang w:val="hr-HR" w:eastAsia="hr-HR"/>
        </w:rPr>
        <w:lastRenderedPageBreak/>
        <w:t xml:space="preserve">Uz to, predlaže se </w:t>
      </w:r>
      <w:r w:rsidR="00101555" w:rsidRPr="00101555">
        <w:rPr>
          <w:rFonts w:ascii="Times New Roman" w:eastAsia="Times New Roman" w:hAnsi="Times New Roman" w:cs="Times New Roman"/>
          <w:sz w:val="24"/>
          <w:szCs w:val="24"/>
          <w:lang w:val="hr-HR" w:eastAsia="hr-HR"/>
        </w:rPr>
        <w:t xml:space="preserve">korisnicima EU potpora </w:t>
      </w:r>
      <w:r>
        <w:rPr>
          <w:rFonts w:ascii="Times New Roman" w:eastAsia="Times New Roman" w:hAnsi="Times New Roman" w:cs="Times New Roman"/>
          <w:sz w:val="24"/>
          <w:szCs w:val="24"/>
          <w:lang w:val="hr-HR" w:eastAsia="hr-HR"/>
        </w:rPr>
        <w:t xml:space="preserve">dati </w:t>
      </w:r>
      <w:r w:rsidR="00101555" w:rsidRPr="00101555">
        <w:rPr>
          <w:rFonts w:ascii="Times New Roman" w:eastAsia="Times New Roman" w:hAnsi="Times New Roman" w:cs="Times New Roman"/>
          <w:sz w:val="24"/>
          <w:szCs w:val="24"/>
          <w:lang w:val="hr-HR" w:eastAsia="hr-HR"/>
        </w:rPr>
        <w:t>mogućnost privremene obustave ili odgode provedbe projekata, odgodu plaćanja povrata i uvažiti smanjeno ostvarenje planiranih indikatora na projektima uslijed obj</w:t>
      </w:r>
      <w:r>
        <w:rPr>
          <w:rFonts w:ascii="Times New Roman" w:eastAsia="Times New Roman" w:hAnsi="Times New Roman" w:cs="Times New Roman"/>
          <w:sz w:val="24"/>
          <w:szCs w:val="24"/>
          <w:lang w:val="hr-HR" w:eastAsia="hr-HR"/>
        </w:rPr>
        <w:t xml:space="preserve">ektivnih novonastalih okolnosti. Za </w:t>
      </w:r>
      <w:r w:rsidRPr="00101555">
        <w:rPr>
          <w:rFonts w:ascii="Times New Roman" w:eastAsia="Times New Roman" w:hAnsi="Times New Roman" w:cs="Times New Roman"/>
          <w:sz w:val="24"/>
          <w:szCs w:val="24"/>
          <w:lang w:val="hr-HR" w:eastAsia="hr-HR"/>
        </w:rPr>
        <w:t>sve projekte sufinancirane iz Operativnog programa Učinkoviti ljudski potencijali koji su u provedbi i sa rokom završetka u mjesecima ožujak, travanj i svibanj 2020.</w:t>
      </w:r>
      <w:r>
        <w:rPr>
          <w:rFonts w:ascii="Times New Roman" w:eastAsia="Times New Roman" w:hAnsi="Times New Roman" w:cs="Times New Roman"/>
          <w:sz w:val="24"/>
          <w:szCs w:val="24"/>
          <w:lang w:val="hr-HR" w:eastAsia="hr-HR"/>
        </w:rPr>
        <w:t xml:space="preserve"> predlaže se b</w:t>
      </w:r>
      <w:r w:rsidR="00101555" w:rsidRPr="00101555">
        <w:rPr>
          <w:rFonts w:ascii="Times New Roman" w:eastAsia="Times New Roman" w:hAnsi="Times New Roman" w:cs="Times New Roman"/>
          <w:sz w:val="24"/>
          <w:szCs w:val="24"/>
          <w:lang w:val="hr-HR" w:eastAsia="hr-HR"/>
        </w:rPr>
        <w:t>ezuvjetno produljenje t</w:t>
      </w:r>
      <w:r>
        <w:rPr>
          <w:rFonts w:ascii="Times New Roman" w:eastAsia="Times New Roman" w:hAnsi="Times New Roman" w:cs="Times New Roman"/>
          <w:sz w:val="24"/>
          <w:szCs w:val="24"/>
          <w:lang w:val="hr-HR" w:eastAsia="hr-HR"/>
        </w:rPr>
        <w:t xml:space="preserve">rajanja projekta od tri mjeseca. </w:t>
      </w:r>
    </w:p>
    <w:p w:rsidR="00101555" w:rsidRDefault="00766E4D" w:rsidP="00D73540">
      <w:pPr>
        <w:spacing w:before="240" w:after="0"/>
        <w:jc w:val="both"/>
        <w:rPr>
          <w:rFonts w:ascii="Times New Roman" w:eastAsia="Times New Roman" w:hAnsi="Times New Roman" w:cs="Times New Roman"/>
          <w:sz w:val="24"/>
          <w:szCs w:val="24"/>
          <w:lang w:val="hr-HR" w:eastAsia="hr-HR"/>
        </w:rPr>
      </w:pPr>
      <w:r>
        <w:rPr>
          <w:rFonts w:ascii="Times New Roman" w:eastAsia="Times New Roman" w:hAnsi="Times New Roman" w:cs="Times New Roman"/>
          <w:sz w:val="24"/>
          <w:szCs w:val="24"/>
          <w:lang w:val="hr-HR" w:eastAsia="hr-HR"/>
        </w:rPr>
        <w:t>Jedna od mjera je i p</w:t>
      </w:r>
      <w:r w:rsidR="00101555" w:rsidRPr="00101555">
        <w:rPr>
          <w:rFonts w:ascii="Times New Roman" w:eastAsia="Times New Roman" w:hAnsi="Times New Roman" w:cs="Times New Roman"/>
          <w:sz w:val="24"/>
          <w:szCs w:val="24"/>
          <w:lang w:val="hr-HR" w:eastAsia="hr-HR"/>
        </w:rPr>
        <w:t>otvrđivanje 75% potraživanih izdataka iz Operativnog programa Učinkoviti ljudski potencijali kroz Zahtjev za plaćanje, a ostalih 25% po provedenoj kontroli ispravnosti izdataka u predmetnoj nabavi radova/roba i/ili usluga i donošenju odluke o ne/postojanju nepravilnosti kao temelja za zadržavanje 25% iznosa.</w:t>
      </w:r>
    </w:p>
    <w:p w:rsidR="00B048A4" w:rsidRPr="00101555" w:rsidRDefault="00B048A4" w:rsidP="00D73540">
      <w:pPr>
        <w:spacing w:before="240" w:after="0"/>
        <w:jc w:val="both"/>
        <w:rPr>
          <w:rFonts w:ascii="Times New Roman" w:eastAsia="Times New Roman" w:hAnsi="Times New Roman" w:cs="Times New Roman"/>
          <w:sz w:val="24"/>
          <w:szCs w:val="24"/>
          <w:lang w:val="hr-HR" w:eastAsia="hr-HR"/>
        </w:rPr>
      </w:pPr>
    </w:p>
    <w:p w:rsidR="00845BEB" w:rsidRDefault="00243483" w:rsidP="00D73540">
      <w:pPr>
        <w:pStyle w:val="ListParagraph"/>
        <w:numPr>
          <w:ilvl w:val="0"/>
          <w:numId w:val="2"/>
        </w:numPr>
        <w:spacing w:before="240" w:after="0"/>
        <w:jc w:val="both"/>
        <w:rPr>
          <w:rFonts w:ascii="Times New Roman" w:eastAsia="Times New Roman" w:hAnsi="Times New Roman" w:cs="Times New Roman"/>
          <w:b/>
          <w:sz w:val="24"/>
          <w:szCs w:val="24"/>
          <w:lang w:val="hr-HR" w:eastAsia="hr-HR"/>
        </w:rPr>
      </w:pPr>
      <w:r w:rsidRPr="00243483">
        <w:rPr>
          <w:rFonts w:ascii="Times New Roman" w:eastAsia="Times New Roman" w:hAnsi="Times New Roman" w:cs="Times New Roman"/>
          <w:b/>
          <w:sz w:val="24"/>
          <w:szCs w:val="24"/>
          <w:lang w:val="hr-HR" w:eastAsia="hr-HR"/>
        </w:rPr>
        <w:t>MINISTARSTVO GOSPODARSTVA, PODUZETNIŠTVA I OBRTA (</w:t>
      </w:r>
      <w:r w:rsidR="00EB045F">
        <w:rPr>
          <w:rFonts w:ascii="Times New Roman" w:eastAsia="Times New Roman" w:hAnsi="Times New Roman" w:cs="Times New Roman"/>
          <w:b/>
          <w:sz w:val="24"/>
          <w:szCs w:val="24"/>
          <w:lang w:val="hr-HR" w:eastAsia="hr-HR"/>
        </w:rPr>
        <w:t xml:space="preserve">7 </w:t>
      </w:r>
      <w:r w:rsidRPr="00243483">
        <w:rPr>
          <w:rFonts w:ascii="Times New Roman" w:eastAsia="Times New Roman" w:hAnsi="Times New Roman" w:cs="Times New Roman"/>
          <w:b/>
          <w:sz w:val="24"/>
          <w:szCs w:val="24"/>
          <w:lang w:val="hr-HR" w:eastAsia="hr-HR"/>
        </w:rPr>
        <w:t>mjera)</w:t>
      </w:r>
    </w:p>
    <w:p w:rsidR="00845BEB" w:rsidRDefault="00845BEB" w:rsidP="00D73540">
      <w:pPr>
        <w:spacing w:before="240" w:after="0"/>
        <w:jc w:val="both"/>
        <w:rPr>
          <w:rFonts w:ascii="Times New Roman" w:eastAsia="Times New Roman" w:hAnsi="Times New Roman" w:cs="Times New Roman"/>
          <w:sz w:val="24"/>
          <w:szCs w:val="24"/>
          <w:lang w:val="hr-HR" w:eastAsia="hr-HR"/>
        </w:rPr>
      </w:pPr>
      <w:r w:rsidRPr="00845BEB">
        <w:rPr>
          <w:rFonts w:ascii="Times New Roman" w:eastAsia="Times New Roman" w:hAnsi="Times New Roman" w:cs="Times New Roman"/>
          <w:sz w:val="24"/>
          <w:szCs w:val="24"/>
          <w:lang w:val="hr-HR" w:eastAsia="hr-HR"/>
        </w:rPr>
        <w:t xml:space="preserve">Ministarstvo gospodarstva, poduzetništva i obrta </w:t>
      </w:r>
      <w:r>
        <w:rPr>
          <w:rFonts w:ascii="Times New Roman" w:eastAsia="Times New Roman" w:hAnsi="Times New Roman" w:cs="Times New Roman"/>
          <w:sz w:val="24"/>
          <w:szCs w:val="24"/>
          <w:lang w:val="hr-HR" w:eastAsia="hr-HR"/>
        </w:rPr>
        <w:t>p</w:t>
      </w:r>
      <w:r w:rsidRPr="00845BEB">
        <w:rPr>
          <w:rFonts w:ascii="Times New Roman" w:eastAsia="Times New Roman" w:hAnsi="Times New Roman" w:cs="Times New Roman"/>
          <w:sz w:val="24"/>
          <w:szCs w:val="24"/>
          <w:lang w:val="hr-HR" w:eastAsia="hr-HR"/>
        </w:rPr>
        <w:t xml:space="preserve">redlaže uvođenje prijelazne mjere kojom se omogućuje korisniku potpore za ulaganje produljenje propisanog razdoblja očuvanja broja novootvorenih radnih mjesta povezanih s projektom ulaganja za tri godine u slučajevima kada je došlo do smanjenja propisanog broja novootvorenih radnih mjesta zbog nepovoljnih uvjeta na tržištu rada u Republici Hrvatskoj, odnosno zbog nepovoljnih tržišnih uvjeta uzrokovanih padom industrijske proizvodnje i padom potražnje roba i usluga na području Europske unije nedvojbeno uzrokovanih epidemijom koronavirusa. </w:t>
      </w:r>
      <w:r>
        <w:rPr>
          <w:rFonts w:ascii="Times New Roman" w:eastAsia="Times New Roman" w:hAnsi="Times New Roman" w:cs="Times New Roman"/>
          <w:sz w:val="24"/>
          <w:szCs w:val="24"/>
          <w:lang w:val="hr-HR" w:eastAsia="hr-HR"/>
        </w:rPr>
        <w:t xml:space="preserve">Uz to, predlaže se </w:t>
      </w:r>
      <w:r w:rsidR="00701311" w:rsidRPr="00701311">
        <w:rPr>
          <w:rFonts w:ascii="Times New Roman" w:eastAsia="Times New Roman" w:hAnsi="Times New Roman" w:cs="Times New Roman"/>
          <w:sz w:val="24"/>
          <w:szCs w:val="24"/>
          <w:lang w:val="hr-HR" w:eastAsia="hr-HR"/>
        </w:rPr>
        <w:t xml:space="preserve">nova poticajna mjera - potpora modernizaciji poslovnih procesa, koja se odnosi na projekte ulaganja isključivo u proizvodno-prerađivačkim aktivnostima i čija je osnovna namjena unapređenje postojeće tehnološke razine poslovnih procesa unutar proizvodno- prerađivačke industrije i njezina transformacija prema tehnološkoj razini industrije 4.0. </w:t>
      </w:r>
    </w:p>
    <w:p w:rsidR="00701311" w:rsidRPr="00701311" w:rsidRDefault="00101555" w:rsidP="00D73540">
      <w:pPr>
        <w:spacing w:before="240" w:after="0"/>
        <w:jc w:val="both"/>
        <w:rPr>
          <w:rFonts w:ascii="Times New Roman" w:eastAsia="Times New Roman" w:hAnsi="Times New Roman" w:cs="Times New Roman"/>
          <w:sz w:val="24"/>
          <w:szCs w:val="24"/>
          <w:lang w:val="hr-HR" w:eastAsia="hr-HR"/>
        </w:rPr>
      </w:pPr>
      <w:r>
        <w:rPr>
          <w:rFonts w:ascii="Times New Roman" w:eastAsia="Times New Roman" w:hAnsi="Times New Roman" w:cs="Times New Roman"/>
          <w:sz w:val="24"/>
          <w:szCs w:val="24"/>
          <w:lang w:val="hr-HR" w:eastAsia="hr-HR"/>
        </w:rPr>
        <w:t xml:space="preserve">Uz navedeno, </w:t>
      </w:r>
      <w:r w:rsidR="00701311" w:rsidRPr="00701311">
        <w:rPr>
          <w:rFonts w:ascii="Times New Roman" w:eastAsia="Times New Roman" w:hAnsi="Times New Roman" w:cs="Times New Roman"/>
          <w:sz w:val="24"/>
          <w:szCs w:val="24"/>
          <w:lang w:val="hr-HR" w:eastAsia="hr-HR"/>
        </w:rPr>
        <w:t>Ministarstvo gospodarstva, poduzetništva i obrta predlaže mjere za pomoć gos</w:t>
      </w:r>
      <w:r>
        <w:rPr>
          <w:rFonts w:ascii="Times New Roman" w:eastAsia="Times New Roman" w:hAnsi="Times New Roman" w:cs="Times New Roman"/>
          <w:sz w:val="24"/>
          <w:szCs w:val="24"/>
          <w:lang w:val="hr-HR" w:eastAsia="hr-HR"/>
        </w:rPr>
        <w:t xml:space="preserve">podarstvu zbog epidemije koronavirusa, </w:t>
      </w:r>
      <w:r w:rsidR="00701311" w:rsidRPr="00701311">
        <w:rPr>
          <w:rFonts w:ascii="Times New Roman" w:eastAsia="Times New Roman" w:hAnsi="Times New Roman" w:cs="Times New Roman"/>
          <w:sz w:val="24"/>
          <w:szCs w:val="24"/>
          <w:lang w:val="hr-HR" w:eastAsia="hr-HR"/>
        </w:rPr>
        <w:t xml:space="preserve">što </w:t>
      </w:r>
      <w:r>
        <w:rPr>
          <w:rFonts w:ascii="Times New Roman" w:eastAsia="Times New Roman" w:hAnsi="Times New Roman" w:cs="Times New Roman"/>
          <w:sz w:val="24"/>
          <w:szCs w:val="24"/>
          <w:lang w:val="hr-HR" w:eastAsia="hr-HR"/>
        </w:rPr>
        <w:t xml:space="preserve">uključuje i </w:t>
      </w:r>
      <w:r w:rsidR="00701311" w:rsidRPr="00701311">
        <w:rPr>
          <w:rFonts w:ascii="Times New Roman" w:eastAsia="Times New Roman" w:hAnsi="Times New Roman" w:cs="Times New Roman"/>
          <w:sz w:val="24"/>
          <w:szCs w:val="24"/>
          <w:lang w:val="hr-HR" w:eastAsia="hr-HR"/>
        </w:rPr>
        <w:t>interventni otkup viškova u stočarskoj proizvodnji, u ratarskoj proizvodnji, te u voćarstvu i povrćarstvu, interventna nabava dezinfekcijskih sredstava, sapuna i deterdženata za pranje, sredstava za dezinfekciju zatvorenih prostora, bolnica i drugih ustanova, te zaštitne opreme, odnosno sve</w:t>
      </w:r>
      <w:r w:rsidR="00EB045F">
        <w:rPr>
          <w:rFonts w:ascii="Times New Roman" w:eastAsia="Times New Roman" w:hAnsi="Times New Roman" w:cs="Times New Roman"/>
          <w:sz w:val="24"/>
          <w:szCs w:val="24"/>
          <w:lang w:val="hr-HR" w:eastAsia="hr-HR"/>
        </w:rPr>
        <w:t xml:space="preserve"> za potrebe borbe protiv korona</w:t>
      </w:r>
      <w:r w:rsidR="00701311" w:rsidRPr="00701311">
        <w:rPr>
          <w:rFonts w:ascii="Times New Roman" w:eastAsia="Times New Roman" w:hAnsi="Times New Roman" w:cs="Times New Roman"/>
          <w:sz w:val="24"/>
          <w:szCs w:val="24"/>
          <w:lang w:val="hr-HR" w:eastAsia="hr-HR"/>
        </w:rPr>
        <w:t>virusa kao i ostalih proizvoda od potencijalno ugroženih industrijskih I poljoprivrednim proizvođača, te njihovo uvrštavanje u bilancu strateških robnih zaliha. Isto tako predlaže se i nabava sjemenske robe za potrebe  poljoprivredne proizvodnje u slučaju njenog nedostatka, a u skladu sa zahtjevom Ministarstva poljoprivrede.</w:t>
      </w:r>
    </w:p>
    <w:p w:rsidR="007749DF" w:rsidRPr="00701311" w:rsidRDefault="00101555" w:rsidP="00D73540">
      <w:pPr>
        <w:spacing w:before="240" w:after="0"/>
        <w:jc w:val="both"/>
        <w:rPr>
          <w:rFonts w:ascii="Times New Roman" w:eastAsia="Times New Roman" w:hAnsi="Times New Roman" w:cs="Times New Roman"/>
          <w:sz w:val="24"/>
          <w:szCs w:val="24"/>
          <w:lang w:val="hr-HR" w:eastAsia="hr-HR"/>
        </w:rPr>
      </w:pPr>
      <w:r>
        <w:rPr>
          <w:rFonts w:ascii="Times New Roman" w:eastAsia="Times New Roman" w:hAnsi="Times New Roman" w:cs="Times New Roman"/>
          <w:sz w:val="24"/>
          <w:szCs w:val="24"/>
          <w:lang w:val="hr-HR" w:eastAsia="hr-HR"/>
        </w:rPr>
        <w:t xml:space="preserve">Mjere koje će provoditi </w:t>
      </w:r>
      <w:r w:rsidR="00701311" w:rsidRPr="00701311">
        <w:rPr>
          <w:rFonts w:ascii="Times New Roman" w:eastAsia="Times New Roman" w:hAnsi="Times New Roman" w:cs="Times New Roman"/>
          <w:sz w:val="24"/>
          <w:szCs w:val="24"/>
          <w:lang w:val="hr-HR" w:eastAsia="hr-HR"/>
        </w:rPr>
        <w:t>Hrvatsk</w:t>
      </w:r>
      <w:r>
        <w:rPr>
          <w:rFonts w:ascii="Times New Roman" w:eastAsia="Times New Roman" w:hAnsi="Times New Roman" w:cs="Times New Roman"/>
          <w:sz w:val="24"/>
          <w:szCs w:val="24"/>
          <w:lang w:val="hr-HR" w:eastAsia="hr-HR"/>
        </w:rPr>
        <w:t>a</w:t>
      </w:r>
      <w:r w:rsidR="00701311" w:rsidRPr="00701311">
        <w:rPr>
          <w:rFonts w:ascii="Times New Roman" w:eastAsia="Times New Roman" w:hAnsi="Times New Roman" w:cs="Times New Roman"/>
          <w:sz w:val="24"/>
          <w:szCs w:val="24"/>
          <w:lang w:val="hr-HR" w:eastAsia="hr-HR"/>
        </w:rPr>
        <w:t xml:space="preserve"> agencije za malo gospodarstvo, inovacije i investicije (HAMAG-BICRO) </w:t>
      </w:r>
      <w:r>
        <w:rPr>
          <w:rFonts w:ascii="Times New Roman" w:eastAsia="Times New Roman" w:hAnsi="Times New Roman" w:cs="Times New Roman"/>
          <w:sz w:val="24"/>
          <w:szCs w:val="24"/>
          <w:lang w:val="hr-HR" w:eastAsia="hr-HR"/>
        </w:rPr>
        <w:t>odnose se na m</w:t>
      </w:r>
      <w:r w:rsidR="00701311" w:rsidRPr="00701311">
        <w:rPr>
          <w:rFonts w:ascii="Times New Roman" w:eastAsia="Times New Roman" w:hAnsi="Times New Roman" w:cs="Times New Roman"/>
          <w:sz w:val="24"/>
          <w:szCs w:val="24"/>
          <w:lang w:val="hr-HR" w:eastAsia="hr-HR"/>
        </w:rPr>
        <w:t>oratorij na sve rate ESIF Mikro i Malih zajmova te Mikro i malih zajmova za ruralni razvoj do 31. prosinca 2020. te prolongat otplate/roka korištenja kredita za koje je izdano jamstvo. Navedene mjere utječu na očuvanje likvidnosti mikro, malih i srednjih poduzetnika osiguravajući im stabilnost i kontinuitet poslovanja koje  je narušeno uslijed epidemije koronavirusa.</w:t>
      </w:r>
      <w:r>
        <w:rPr>
          <w:rFonts w:ascii="Times New Roman" w:eastAsia="Times New Roman" w:hAnsi="Times New Roman" w:cs="Times New Roman"/>
          <w:sz w:val="24"/>
          <w:szCs w:val="24"/>
          <w:lang w:val="hr-HR" w:eastAsia="hr-HR"/>
        </w:rPr>
        <w:t xml:space="preserve"> Uz to, u</w:t>
      </w:r>
      <w:r w:rsidR="00701311" w:rsidRPr="00701311">
        <w:rPr>
          <w:rFonts w:ascii="Times New Roman" w:eastAsia="Times New Roman" w:hAnsi="Times New Roman" w:cs="Times New Roman"/>
          <w:sz w:val="24"/>
          <w:szCs w:val="24"/>
          <w:lang w:val="hr-HR" w:eastAsia="hr-HR"/>
        </w:rPr>
        <w:t xml:space="preserve">spostavljanjem novog financijskog </w:t>
      </w:r>
      <w:r w:rsidR="00701311" w:rsidRPr="00701311">
        <w:rPr>
          <w:rFonts w:ascii="Times New Roman" w:eastAsia="Times New Roman" w:hAnsi="Times New Roman" w:cs="Times New Roman"/>
          <w:sz w:val="24"/>
          <w:szCs w:val="24"/>
          <w:lang w:val="hr-HR" w:eastAsia="hr-HR"/>
        </w:rPr>
        <w:lastRenderedPageBreak/>
        <w:t>instrumenta Mikro zajam za ruralni razvoj za obrtna sredstva osigurava se dodatna likvidnost subjektima malog gospodarstva u poljoprivrednom, prerađivačkom i šumarskom sektoru uz bržu i jednostavniju obra</w:t>
      </w:r>
      <w:r>
        <w:rPr>
          <w:rFonts w:ascii="Times New Roman" w:eastAsia="Times New Roman" w:hAnsi="Times New Roman" w:cs="Times New Roman"/>
          <w:sz w:val="24"/>
          <w:szCs w:val="24"/>
          <w:lang w:val="hr-HR" w:eastAsia="hr-HR"/>
        </w:rPr>
        <w:t>du, poček i nižu kamatnu stopu. Predlažu se k</w:t>
      </w:r>
      <w:r w:rsidR="00701311" w:rsidRPr="00701311">
        <w:rPr>
          <w:rFonts w:ascii="Times New Roman" w:eastAsia="Times New Roman" w:hAnsi="Times New Roman" w:cs="Times New Roman"/>
          <w:sz w:val="24"/>
          <w:szCs w:val="24"/>
          <w:lang w:val="hr-HR" w:eastAsia="hr-HR"/>
        </w:rPr>
        <w:t>ontra garancije za 50% glavnice ESIF mikro zajma za obrtna sredstva za sektor turizma slijedom koje se značajno smanjuju uobičajeni instrumenti osiguranja te se osigurava povoljnija kamatna stopa 0,5% - 1,0% što ubrzava cjelokupni proces same obrade.</w:t>
      </w:r>
      <w:r>
        <w:rPr>
          <w:rFonts w:ascii="Times New Roman" w:eastAsia="Times New Roman" w:hAnsi="Times New Roman" w:cs="Times New Roman"/>
          <w:sz w:val="24"/>
          <w:szCs w:val="24"/>
          <w:lang w:val="hr-HR" w:eastAsia="hr-HR"/>
        </w:rPr>
        <w:t xml:space="preserve"> </w:t>
      </w:r>
    </w:p>
    <w:p w:rsidR="00243483" w:rsidRDefault="00243483" w:rsidP="00D73540">
      <w:pPr>
        <w:pStyle w:val="ListParagraph"/>
        <w:spacing w:before="240" w:after="0"/>
        <w:ind w:left="1080"/>
        <w:jc w:val="both"/>
        <w:rPr>
          <w:rFonts w:ascii="Times New Roman" w:eastAsia="Times New Roman" w:hAnsi="Times New Roman" w:cs="Times New Roman"/>
          <w:b/>
          <w:sz w:val="24"/>
          <w:szCs w:val="24"/>
          <w:lang w:val="hr-HR" w:eastAsia="hr-HR"/>
        </w:rPr>
      </w:pPr>
    </w:p>
    <w:p w:rsidR="00243483" w:rsidRPr="007749DF" w:rsidRDefault="00243483" w:rsidP="00D73540">
      <w:pPr>
        <w:pStyle w:val="ListParagraph"/>
        <w:numPr>
          <w:ilvl w:val="0"/>
          <w:numId w:val="2"/>
        </w:numPr>
        <w:spacing w:before="240" w:after="0"/>
        <w:jc w:val="both"/>
        <w:rPr>
          <w:rFonts w:ascii="Times New Roman" w:eastAsia="Times New Roman" w:hAnsi="Times New Roman" w:cs="Times New Roman"/>
          <w:b/>
          <w:sz w:val="24"/>
          <w:szCs w:val="24"/>
          <w:lang w:val="hr-HR" w:eastAsia="hr-HR"/>
        </w:rPr>
      </w:pPr>
      <w:r w:rsidRPr="00243483">
        <w:rPr>
          <w:rFonts w:ascii="Times New Roman" w:eastAsia="Calibri" w:hAnsi="Times New Roman" w:cs="Times New Roman"/>
          <w:b/>
          <w:sz w:val="24"/>
          <w:szCs w:val="24"/>
          <w:lang w:val="hr-HR"/>
        </w:rPr>
        <w:t>MINISTARSTVO TURIZMA (5 mjera)</w:t>
      </w:r>
    </w:p>
    <w:p w:rsidR="00101555" w:rsidRPr="00101555" w:rsidRDefault="00101555" w:rsidP="00D73540">
      <w:pPr>
        <w:spacing w:before="240" w:after="0"/>
        <w:jc w:val="both"/>
        <w:rPr>
          <w:rFonts w:ascii="Times New Roman" w:eastAsia="Times New Roman" w:hAnsi="Times New Roman" w:cs="Times New Roman"/>
          <w:sz w:val="24"/>
          <w:szCs w:val="24"/>
          <w:lang w:val="hr-HR" w:eastAsia="hr-HR"/>
        </w:rPr>
      </w:pPr>
      <w:r w:rsidRPr="00101555">
        <w:rPr>
          <w:rFonts w:ascii="Times New Roman" w:eastAsia="Times New Roman" w:hAnsi="Times New Roman" w:cs="Times New Roman"/>
          <w:sz w:val="24"/>
          <w:szCs w:val="24"/>
          <w:lang w:val="hr-HR" w:eastAsia="hr-HR"/>
        </w:rPr>
        <w:t>Ministarstvo turizma predlaže donošenje Zakona o dopunama Zakona o ugostiteljskoj djelatnosti. Naime, s obzirom na izvanrednu situaciju vezano uz epidemiju koronavirusa predlaže se omogućiti Nacionalnom stožeru civilne zaštite da odlukom privremeno zabrani, ograniči ili na drugačiji način uredi radno vrijeme ugostiteljskih objekata radi toga da se u ovakvim posebnim okolnostima na učinkovit i brz način može djelovati u cilju sprečavanja daljnje ugroze.</w:t>
      </w:r>
    </w:p>
    <w:p w:rsidR="00101555" w:rsidRPr="00101555" w:rsidRDefault="00101555" w:rsidP="00D73540">
      <w:pPr>
        <w:spacing w:before="240" w:after="0"/>
        <w:jc w:val="both"/>
        <w:rPr>
          <w:rFonts w:ascii="Times New Roman" w:eastAsia="Times New Roman" w:hAnsi="Times New Roman" w:cs="Times New Roman"/>
          <w:sz w:val="24"/>
          <w:szCs w:val="24"/>
          <w:lang w:val="hr-HR" w:eastAsia="hr-HR"/>
        </w:rPr>
      </w:pPr>
      <w:r w:rsidRPr="00101555">
        <w:rPr>
          <w:rFonts w:ascii="Times New Roman" w:eastAsia="Times New Roman" w:hAnsi="Times New Roman" w:cs="Times New Roman"/>
          <w:sz w:val="24"/>
          <w:szCs w:val="24"/>
          <w:lang w:val="hr-HR" w:eastAsia="hr-HR"/>
        </w:rPr>
        <w:t xml:space="preserve">Uz to, s obzirom na izvanrednu situaciju vezano uz epidemiju koronavirusa predlaže se omogućiti ministru nadležnom za turizam da pravilnikom, u uvjetima posebnih okolnosti, propiše odgodu ili oslobođenje od plaćanja turističke pristojbe za obveznike plaćanja turističke pristojbe. Za vrijeme trajanja odgode ili oslobođenja od plaćanja turističke pristojbe nadležni inspektori neće podnositi optužne prijedloge za pokretanje prekršajnih postupaka odnosno izdavanje prekršajnih naloga niti naplaćivati novčanu kaznu na mjestu izvršenja prekršaja za obveznike navedene pravilniku koji će donijeti ministar nadležan za turizam. Na obveznike koji pružaju ugostiteljske usluge u domaćinstvu ili na obiteljskom poljoprivrednom gospodarstvu, s obzirom da oni turističku pristojbu plaćaju u godišnjem paušalnom iznosu, ove će izmjene zakona imati najveći pozitivni učinak. </w:t>
      </w:r>
    </w:p>
    <w:p w:rsidR="00101555" w:rsidRPr="00101555" w:rsidRDefault="00101555" w:rsidP="00D73540">
      <w:pPr>
        <w:spacing w:before="240" w:after="0"/>
        <w:jc w:val="both"/>
        <w:rPr>
          <w:rFonts w:ascii="Times New Roman" w:eastAsia="Times New Roman" w:hAnsi="Times New Roman" w:cs="Times New Roman"/>
          <w:sz w:val="24"/>
          <w:szCs w:val="24"/>
          <w:lang w:val="hr-HR" w:eastAsia="hr-HR"/>
        </w:rPr>
      </w:pPr>
      <w:r w:rsidRPr="00101555">
        <w:rPr>
          <w:rFonts w:ascii="Times New Roman" w:eastAsia="Times New Roman" w:hAnsi="Times New Roman" w:cs="Times New Roman"/>
          <w:sz w:val="24"/>
          <w:szCs w:val="24"/>
          <w:lang w:val="hr-HR" w:eastAsia="hr-HR"/>
        </w:rPr>
        <w:t>Dodatno, predlaže se odgoda naplate koncesijske naknade na turističkom zemljištu u kampovima u suvlasništvu Republike Hrvatske do 30. studenog 2020. s ciljem ublažavanja prvog financijskog udara na turistički sektor, a kako bi se osiguralo vrijeme potrebno za analizu nastale štete i eventualno poduzimanje daljnjih mjera u cilju stabilizacije turističkog sektora i zadržavanja radnih mjesta.</w:t>
      </w:r>
    </w:p>
    <w:p w:rsidR="007749DF" w:rsidRPr="00101555" w:rsidRDefault="00101555" w:rsidP="00D73540">
      <w:pPr>
        <w:spacing w:before="240" w:after="0"/>
        <w:jc w:val="both"/>
        <w:rPr>
          <w:rFonts w:ascii="Times New Roman" w:eastAsia="Times New Roman" w:hAnsi="Times New Roman" w:cs="Times New Roman"/>
          <w:sz w:val="24"/>
          <w:szCs w:val="24"/>
          <w:lang w:val="hr-HR" w:eastAsia="hr-HR"/>
        </w:rPr>
      </w:pPr>
      <w:r w:rsidRPr="00101555">
        <w:rPr>
          <w:rFonts w:ascii="Times New Roman" w:eastAsia="Times New Roman" w:hAnsi="Times New Roman" w:cs="Times New Roman"/>
          <w:sz w:val="24"/>
          <w:szCs w:val="24"/>
          <w:lang w:val="hr-HR" w:eastAsia="hr-HR"/>
        </w:rPr>
        <w:t>Ministarstvo turizma predlaže primjenu potpora za programe financiranja obrtnih sredstava i poboljšanja likvidnosti ugroženih gospodarstvenika u turizmu. Mjera se odnosi na hitnu dodjelu potpora u svrhu financiranja obrtnih sredstava i poboljšanja likvidnosti ugroženim gospodarstv</w:t>
      </w:r>
      <w:r w:rsidR="00CE0666">
        <w:rPr>
          <w:rFonts w:ascii="Times New Roman" w:eastAsia="Times New Roman" w:hAnsi="Times New Roman" w:cs="Times New Roman"/>
          <w:sz w:val="24"/>
          <w:szCs w:val="24"/>
          <w:lang w:val="hr-HR" w:eastAsia="hr-HR"/>
        </w:rPr>
        <w:t>enicima u turizmu, a realizirat</w:t>
      </w:r>
      <w:r w:rsidRPr="00101555">
        <w:rPr>
          <w:rFonts w:ascii="Times New Roman" w:eastAsia="Times New Roman" w:hAnsi="Times New Roman" w:cs="Times New Roman"/>
          <w:sz w:val="24"/>
          <w:szCs w:val="24"/>
          <w:lang w:val="hr-HR" w:eastAsia="hr-HR"/>
        </w:rPr>
        <w:t xml:space="preserve"> će se iz sredstava namijenjenih Programu konkurentnosti turističkog gospodarstva za subjekte malog gospodarstva. U tom smislu, Ministarstvo turizma izradit će novi Program kojim će biti određeni uvjeti i kriteriji za dodjelu pot</w:t>
      </w:r>
      <w:r w:rsidR="00CE0666">
        <w:rPr>
          <w:rFonts w:ascii="Times New Roman" w:eastAsia="Times New Roman" w:hAnsi="Times New Roman" w:cs="Times New Roman"/>
          <w:sz w:val="24"/>
          <w:szCs w:val="24"/>
          <w:lang w:val="hr-HR" w:eastAsia="hr-HR"/>
        </w:rPr>
        <w:t xml:space="preserve">pora male vrijednosti </w:t>
      </w:r>
      <w:r w:rsidRPr="00101555">
        <w:rPr>
          <w:rFonts w:ascii="Times New Roman" w:eastAsia="Times New Roman" w:hAnsi="Times New Roman" w:cs="Times New Roman"/>
          <w:sz w:val="24"/>
          <w:szCs w:val="24"/>
          <w:lang w:val="hr-HR" w:eastAsia="hr-HR"/>
        </w:rPr>
        <w:t>usmjeren</w:t>
      </w:r>
      <w:r w:rsidR="00CE0666">
        <w:rPr>
          <w:rFonts w:ascii="Times New Roman" w:eastAsia="Times New Roman" w:hAnsi="Times New Roman" w:cs="Times New Roman"/>
          <w:sz w:val="24"/>
          <w:szCs w:val="24"/>
          <w:lang w:val="hr-HR" w:eastAsia="hr-HR"/>
        </w:rPr>
        <w:t>i</w:t>
      </w:r>
      <w:r w:rsidRPr="00101555">
        <w:rPr>
          <w:rFonts w:ascii="Times New Roman" w:eastAsia="Times New Roman" w:hAnsi="Times New Roman" w:cs="Times New Roman"/>
          <w:sz w:val="24"/>
          <w:szCs w:val="24"/>
          <w:lang w:val="hr-HR" w:eastAsia="hr-HR"/>
        </w:rPr>
        <w:t xml:space="preserve"> na najkompleksniji dio turističkog gospodarstva, male hotele, koji su ovom trenutku najugroženiji.</w:t>
      </w:r>
    </w:p>
    <w:p w:rsidR="00243483" w:rsidRDefault="00243483" w:rsidP="00D73540">
      <w:pPr>
        <w:pStyle w:val="ListParagraph"/>
        <w:spacing w:before="240" w:after="0"/>
        <w:ind w:left="1080"/>
        <w:jc w:val="both"/>
        <w:rPr>
          <w:rFonts w:ascii="Times New Roman" w:eastAsia="Times New Roman" w:hAnsi="Times New Roman" w:cs="Times New Roman"/>
          <w:b/>
          <w:sz w:val="24"/>
          <w:szCs w:val="24"/>
          <w:lang w:val="hr-HR" w:eastAsia="hr-HR"/>
        </w:rPr>
      </w:pPr>
    </w:p>
    <w:p w:rsidR="00EB045F" w:rsidRPr="00243483" w:rsidRDefault="00EB045F" w:rsidP="00D73540">
      <w:pPr>
        <w:pStyle w:val="ListParagraph"/>
        <w:spacing w:before="240" w:after="0"/>
        <w:ind w:left="1080"/>
        <w:jc w:val="both"/>
        <w:rPr>
          <w:rFonts w:ascii="Times New Roman" w:eastAsia="Times New Roman" w:hAnsi="Times New Roman" w:cs="Times New Roman"/>
          <w:b/>
          <w:sz w:val="24"/>
          <w:szCs w:val="24"/>
          <w:lang w:val="hr-HR" w:eastAsia="hr-HR"/>
        </w:rPr>
      </w:pPr>
      <w:bookmarkStart w:id="0" w:name="_GoBack"/>
      <w:bookmarkEnd w:id="0"/>
    </w:p>
    <w:p w:rsidR="00243483" w:rsidRPr="00101555" w:rsidRDefault="00243483" w:rsidP="00D73540">
      <w:pPr>
        <w:pStyle w:val="ListParagraph"/>
        <w:numPr>
          <w:ilvl w:val="0"/>
          <w:numId w:val="2"/>
        </w:numPr>
        <w:spacing w:before="240" w:after="0"/>
        <w:jc w:val="both"/>
        <w:rPr>
          <w:rFonts w:ascii="Times New Roman" w:eastAsia="Times New Roman" w:hAnsi="Times New Roman" w:cs="Times New Roman"/>
          <w:b/>
          <w:sz w:val="24"/>
          <w:szCs w:val="24"/>
          <w:lang w:val="hr-HR" w:eastAsia="hr-HR"/>
        </w:rPr>
      </w:pPr>
      <w:r w:rsidRPr="00243483">
        <w:rPr>
          <w:rFonts w:ascii="Times New Roman" w:eastAsia="Calibri" w:hAnsi="Times New Roman" w:cs="Times New Roman"/>
          <w:b/>
          <w:sz w:val="24"/>
          <w:szCs w:val="24"/>
          <w:lang w:val="hr-HR"/>
        </w:rPr>
        <w:lastRenderedPageBreak/>
        <w:t>MINISTARSTVO POLJOPRIVREDE (11 mjera)</w:t>
      </w:r>
    </w:p>
    <w:p w:rsidR="00471F2B" w:rsidRPr="00471F2B" w:rsidRDefault="00471F2B" w:rsidP="00471F2B">
      <w:pPr>
        <w:spacing w:before="240" w:after="0"/>
        <w:jc w:val="both"/>
        <w:rPr>
          <w:rFonts w:ascii="Times New Roman" w:eastAsia="Times New Roman" w:hAnsi="Times New Roman" w:cs="Times New Roman"/>
          <w:sz w:val="24"/>
          <w:szCs w:val="24"/>
          <w:lang w:val="hr-HR" w:eastAsia="hr-HR"/>
        </w:rPr>
      </w:pPr>
      <w:r w:rsidRPr="00471F2B">
        <w:rPr>
          <w:rFonts w:ascii="Times New Roman" w:eastAsia="Times New Roman" w:hAnsi="Times New Roman" w:cs="Times New Roman"/>
          <w:sz w:val="24"/>
          <w:szCs w:val="24"/>
          <w:lang w:val="hr-HR" w:eastAsia="hr-HR"/>
        </w:rPr>
        <w:t xml:space="preserve">Kako bi se osigurala likvidnost u sektoru poljoprivrede od Europske komisije zatražit će se mogućnost prenamjene sredstava  osiguranih u EAFRD u iznosu od 100 milijuna kuna za dodatnu potporu dohotku posebno osjetljivim sektorima  (tov junadi, krave u proizvodnji mlijeka, ovce i koze, voće i povrće, šećerna repa, krmno proteinsko bilje, krave dojilje) u okviru proizvodno vezanih potpora ili kroz primjenu posebnih interventnih mjera u navedenim sektorima. Također, s ciljem ublažavanja posljedica smanjene likvidnosti sektora i osiguranja pokrića gubitka u poslovanju dok se stanje na tržištu ne stabilizira, zatražit </w:t>
      </w:r>
      <w:r w:rsidR="002441F3">
        <w:rPr>
          <w:rFonts w:ascii="Times New Roman" w:eastAsia="Times New Roman" w:hAnsi="Times New Roman" w:cs="Times New Roman"/>
          <w:sz w:val="24"/>
          <w:szCs w:val="24"/>
          <w:lang w:val="hr-HR" w:eastAsia="hr-HR"/>
        </w:rPr>
        <w:t xml:space="preserve">će se </w:t>
      </w:r>
      <w:r w:rsidRPr="00471F2B">
        <w:rPr>
          <w:rFonts w:ascii="Times New Roman" w:eastAsia="Times New Roman" w:hAnsi="Times New Roman" w:cs="Times New Roman"/>
          <w:sz w:val="24"/>
          <w:szCs w:val="24"/>
          <w:lang w:val="hr-HR" w:eastAsia="hr-HR"/>
        </w:rPr>
        <w:t xml:space="preserve">mogućnost osiguranja isplate većeg iznosa avansa za izravna plaćanja 2020. godinu u razdoblju 16.10-30.11.2020. (više od 50% alokacije za izravna plaćanja) nakon završetka administrativnih kontrola, a prije obavljenih kontrola </w:t>
      </w:r>
      <w:r>
        <w:rPr>
          <w:rFonts w:ascii="Times New Roman" w:eastAsia="Times New Roman" w:hAnsi="Times New Roman" w:cs="Times New Roman"/>
          <w:sz w:val="24"/>
          <w:szCs w:val="24"/>
          <w:lang w:val="hr-HR" w:eastAsia="hr-HR"/>
        </w:rPr>
        <w:t xml:space="preserve">na terenu. </w:t>
      </w:r>
    </w:p>
    <w:p w:rsidR="00471F2B" w:rsidRPr="00471F2B" w:rsidRDefault="00471F2B" w:rsidP="00471F2B">
      <w:pPr>
        <w:spacing w:before="240" w:after="0"/>
        <w:jc w:val="both"/>
        <w:rPr>
          <w:rFonts w:ascii="Times New Roman" w:eastAsia="Times New Roman" w:hAnsi="Times New Roman" w:cs="Times New Roman"/>
          <w:sz w:val="24"/>
          <w:szCs w:val="24"/>
          <w:lang w:val="hr-HR" w:eastAsia="hr-HR"/>
        </w:rPr>
      </w:pPr>
      <w:r w:rsidRPr="00471F2B">
        <w:rPr>
          <w:rFonts w:ascii="Times New Roman" w:eastAsia="Times New Roman" w:hAnsi="Times New Roman" w:cs="Times New Roman"/>
          <w:sz w:val="24"/>
          <w:szCs w:val="24"/>
          <w:lang w:val="hr-HR" w:eastAsia="hr-HR"/>
        </w:rPr>
        <w:t xml:space="preserve">S ciljem ublažavanja posljedica i pružanje pomoći poslovnim subjektima uslijed usporavanja gospodarskih aktivnosti uzrokovanih </w:t>
      </w:r>
      <w:r>
        <w:rPr>
          <w:rFonts w:ascii="Times New Roman" w:eastAsia="Times New Roman" w:hAnsi="Times New Roman" w:cs="Times New Roman"/>
          <w:sz w:val="24"/>
          <w:szCs w:val="24"/>
          <w:lang w:val="hr-HR" w:eastAsia="hr-HR"/>
        </w:rPr>
        <w:t>koronavirusa</w:t>
      </w:r>
      <w:r w:rsidRPr="00471F2B">
        <w:rPr>
          <w:rFonts w:ascii="Times New Roman" w:eastAsia="Times New Roman" w:hAnsi="Times New Roman" w:cs="Times New Roman"/>
          <w:sz w:val="24"/>
          <w:szCs w:val="24"/>
          <w:lang w:val="hr-HR" w:eastAsia="hr-HR"/>
        </w:rPr>
        <w:t>, pri izvozu proizvoda na zajedničko tržište Europske unije osigurat će se pomoć sektoru poljoprivrede zbog ograničenja prometa i povećanja manipulativnih troškova (predlaganje novog programa</w:t>
      </w:r>
      <w:r>
        <w:rPr>
          <w:rFonts w:ascii="Times New Roman" w:eastAsia="Times New Roman" w:hAnsi="Times New Roman" w:cs="Times New Roman"/>
          <w:sz w:val="24"/>
          <w:szCs w:val="24"/>
          <w:lang w:val="hr-HR" w:eastAsia="hr-HR"/>
        </w:rPr>
        <w:t xml:space="preserve"> državnih i potpora</w:t>
      </w:r>
      <w:r w:rsidR="00CF2852">
        <w:rPr>
          <w:rFonts w:ascii="Times New Roman" w:eastAsia="Times New Roman" w:hAnsi="Times New Roman" w:cs="Times New Roman"/>
          <w:sz w:val="24"/>
          <w:szCs w:val="24"/>
          <w:lang w:val="hr-HR" w:eastAsia="hr-HR"/>
        </w:rPr>
        <w:t xml:space="preserve"> male vrijednosti</w:t>
      </w:r>
      <w:r>
        <w:rPr>
          <w:rFonts w:ascii="Times New Roman" w:eastAsia="Times New Roman" w:hAnsi="Times New Roman" w:cs="Times New Roman"/>
          <w:sz w:val="24"/>
          <w:szCs w:val="24"/>
          <w:lang w:val="hr-HR" w:eastAsia="hr-HR"/>
        </w:rPr>
        <w:t>)</w:t>
      </w:r>
    </w:p>
    <w:p w:rsidR="00471F2B" w:rsidRPr="00471F2B" w:rsidRDefault="00471F2B" w:rsidP="00471F2B">
      <w:pPr>
        <w:spacing w:before="240" w:after="0"/>
        <w:jc w:val="both"/>
        <w:rPr>
          <w:rFonts w:ascii="Times New Roman" w:eastAsia="Times New Roman" w:hAnsi="Times New Roman" w:cs="Times New Roman"/>
          <w:sz w:val="24"/>
          <w:szCs w:val="24"/>
          <w:lang w:val="hr-HR" w:eastAsia="hr-HR"/>
        </w:rPr>
      </w:pPr>
      <w:r w:rsidRPr="00471F2B">
        <w:rPr>
          <w:rFonts w:ascii="Times New Roman" w:eastAsia="Times New Roman" w:hAnsi="Times New Roman" w:cs="Times New Roman"/>
          <w:sz w:val="24"/>
          <w:szCs w:val="24"/>
          <w:lang w:val="hr-HR" w:eastAsia="hr-HR"/>
        </w:rPr>
        <w:t xml:space="preserve">Mjerom koja se odnosi na privremenu obustavu ribolovnih aktivnosti nadoknadit će se gubici koje će sektor ribolova imati u narednim mjesecima. Osim što bi ova mjera na najučinkovitiji način osigurala opstanak sektora u ovim iznimno teškim okolnostima, istodobno bi imala i izravan pozitivan učinak na resurse. Naime, svako mirovanje flote kao izravan rezultat ima značajno smanjenje ribolovnog napora što neupitno doprinosi unaprjeđenju stanja resursa i njihovom bržem oporavku. Dodatno, postoji opravdana bojazan da bi u suprotnom moglo doći do negativnog efekta i povećanja ulova radi kompenziranja niže prodajne cijene. Naime, u situaciji u kojoj je dostupnost tržišta svježom ribom na kojem se postižu daleko najbolje cijene proizvoda ribarstva (Italija) ograničena, financijska kompenzacija za mirovanje flote dok se situacija ne stabilizira, sasvim sigurno bi spriječila flotu da svoje financijske gubitke pokuša nadomjestiti povećanim količinama plasmanom kroz slabije plaćene tržišne kanale. Ovom mjerom bio bi obuhvaćen </w:t>
      </w:r>
      <w:proofErr w:type="spellStart"/>
      <w:r w:rsidRPr="00471F2B">
        <w:rPr>
          <w:rFonts w:ascii="Times New Roman" w:eastAsia="Times New Roman" w:hAnsi="Times New Roman" w:cs="Times New Roman"/>
          <w:sz w:val="24"/>
          <w:szCs w:val="24"/>
          <w:lang w:val="hr-HR" w:eastAsia="hr-HR"/>
        </w:rPr>
        <w:t>kočarski</w:t>
      </w:r>
      <w:proofErr w:type="spellEnd"/>
      <w:r w:rsidRPr="00471F2B">
        <w:rPr>
          <w:rFonts w:ascii="Times New Roman" w:eastAsia="Times New Roman" w:hAnsi="Times New Roman" w:cs="Times New Roman"/>
          <w:sz w:val="24"/>
          <w:szCs w:val="24"/>
          <w:lang w:val="hr-HR" w:eastAsia="hr-HR"/>
        </w:rPr>
        <w:t xml:space="preserve"> i </w:t>
      </w:r>
      <w:proofErr w:type="spellStart"/>
      <w:r w:rsidRPr="00471F2B">
        <w:rPr>
          <w:rFonts w:ascii="Times New Roman" w:eastAsia="Times New Roman" w:hAnsi="Times New Roman" w:cs="Times New Roman"/>
          <w:sz w:val="24"/>
          <w:szCs w:val="24"/>
          <w:lang w:val="hr-HR" w:eastAsia="hr-HR"/>
        </w:rPr>
        <w:t>plivaričarski</w:t>
      </w:r>
      <w:proofErr w:type="spellEnd"/>
      <w:r w:rsidRPr="00471F2B">
        <w:rPr>
          <w:rFonts w:ascii="Times New Roman" w:eastAsia="Times New Roman" w:hAnsi="Times New Roman" w:cs="Times New Roman"/>
          <w:sz w:val="24"/>
          <w:szCs w:val="24"/>
          <w:lang w:val="hr-HR" w:eastAsia="hr-HR"/>
        </w:rPr>
        <w:t xml:space="preserve"> ribolov što čini gotovo 90% sektora ribolova.</w:t>
      </w:r>
    </w:p>
    <w:p w:rsidR="00471F2B" w:rsidRPr="00471F2B" w:rsidRDefault="00471F2B" w:rsidP="00471F2B">
      <w:pPr>
        <w:spacing w:before="240" w:after="0"/>
        <w:jc w:val="both"/>
        <w:rPr>
          <w:rFonts w:ascii="Times New Roman" w:eastAsia="Times New Roman" w:hAnsi="Times New Roman" w:cs="Times New Roman"/>
          <w:sz w:val="24"/>
          <w:szCs w:val="24"/>
          <w:lang w:val="hr-HR" w:eastAsia="hr-HR"/>
        </w:rPr>
      </w:pPr>
      <w:r w:rsidRPr="00471F2B">
        <w:rPr>
          <w:rFonts w:ascii="Times New Roman" w:eastAsia="Times New Roman" w:hAnsi="Times New Roman" w:cs="Times New Roman"/>
          <w:sz w:val="24"/>
          <w:szCs w:val="24"/>
          <w:lang w:val="hr-HR" w:eastAsia="hr-HR"/>
        </w:rPr>
        <w:t>Kako bi se ublažili gospodarski gubitci uzrokovani ovom krizom, Pravilnikom o provedbi p</w:t>
      </w:r>
      <w:r w:rsidR="002441F3">
        <w:rPr>
          <w:rFonts w:ascii="Times New Roman" w:eastAsia="Times New Roman" w:hAnsi="Times New Roman" w:cs="Times New Roman"/>
          <w:sz w:val="24"/>
          <w:szCs w:val="24"/>
          <w:lang w:val="hr-HR" w:eastAsia="hr-HR"/>
        </w:rPr>
        <w:t>otpore male vrijednosti povećat</w:t>
      </w:r>
      <w:r w:rsidRPr="00471F2B">
        <w:rPr>
          <w:rFonts w:ascii="Times New Roman" w:eastAsia="Times New Roman" w:hAnsi="Times New Roman" w:cs="Times New Roman"/>
          <w:sz w:val="24"/>
          <w:szCs w:val="24"/>
          <w:lang w:val="hr-HR" w:eastAsia="hr-HR"/>
        </w:rPr>
        <w:t xml:space="preserve"> će se iznos po korisniku na način da se poveća izračun potpore naročito u dijelu maloga priobalnoga ribolova.</w:t>
      </w:r>
    </w:p>
    <w:p w:rsidR="00471F2B" w:rsidRPr="00471F2B" w:rsidRDefault="00471F2B" w:rsidP="00471F2B">
      <w:pPr>
        <w:spacing w:before="240" w:after="0"/>
        <w:jc w:val="both"/>
        <w:rPr>
          <w:rFonts w:ascii="Times New Roman" w:eastAsia="Times New Roman" w:hAnsi="Times New Roman" w:cs="Times New Roman"/>
          <w:sz w:val="24"/>
          <w:szCs w:val="24"/>
          <w:lang w:val="hr-HR" w:eastAsia="hr-HR"/>
        </w:rPr>
      </w:pPr>
      <w:r w:rsidRPr="00471F2B">
        <w:rPr>
          <w:rFonts w:ascii="Times New Roman" w:eastAsia="Times New Roman" w:hAnsi="Times New Roman" w:cs="Times New Roman"/>
          <w:sz w:val="24"/>
          <w:szCs w:val="24"/>
          <w:lang w:val="hr-HR" w:eastAsia="hr-HR"/>
        </w:rPr>
        <w:t>Osim plasmana ribe na tržištu, jedan od značajnijih problema je sama ambalaža. Financiranjem ambalaže za proizvode ribarstva uz prethodno odobrenje Europske komisije djelomično bi se pokrili povećani troškovi ambalaže te tako osigurala i nesmetana opskrba. Navedeno financiranje provelo bi se kroz mjeru IV.3. „Stavljanje na tržište proi</w:t>
      </w:r>
      <w:r>
        <w:rPr>
          <w:rFonts w:ascii="Times New Roman" w:eastAsia="Times New Roman" w:hAnsi="Times New Roman" w:cs="Times New Roman"/>
          <w:sz w:val="24"/>
          <w:szCs w:val="24"/>
          <w:lang w:val="hr-HR" w:eastAsia="hr-HR"/>
        </w:rPr>
        <w:t>zvode ribarstva i akvakulture“.</w:t>
      </w:r>
    </w:p>
    <w:p w:rsidR="00471F2B" w:rsidRPr="00471F2B" w:rsidRDefault="00471F2B" w:rsidP="00471F2B">
      <w:pPr>
        <w:spacing w:before="240" w:after="0"/>
        <w:jc w:val="both"/>
        <w:rPr>
          <w:rFonts w:ascii="Times New Roman" w:eastAsia="Times New Roman" w:hAnsi="Times New Roman" w:cs="Times New Roman"/>
          <w:sz w:val="24"/>
          <w:szCs w:val="24"/>
          <w:lang w:val="hr-HR" w:eastAsia="hr-HR"/>
        </w:rPr>
      </w:pPr>
      <w:r w:rsidRPr="00471F2B">
        <w:rPr>
          <w:rFonts w:ascii="Times New Roman" w:eastAsia="Times New Roman" w:hAnsi="Times New Roman" w:cs="Times New Roman"/>
          <w:sz w:val="24"/>
          <w:szCs w:val="24"/>
          <w:lang w:val="hr-HR" w:eastAsia="hr-HR"/>
        </w:rPr>
        <w:t xml:space="preserve">Odgodom roka plaćanja dospjelih obveza Hrvatskim šumama d.o.o. za drvne sortimente – prerada drva i proizvodnja namještaja predlaže se ugovaranje duljeg roka ispunjenja novčane </w:t>
      </w:r>
      <w:r w:rsidRPr="00471F2B">
        <w:rPr>
          <w:rFonts w:ascii="Times New Roman" w:eastAsia="Times New Roman" w:hAnsi="Times New Roman" w:cs="Times New Roman"/>
          <w:sz w:val="24"/>
          <w:szCs w:val="24"/>
          <w:lang w:val="hr-HR" w:eastAsia="hr-HR"/>
        </w:rPr>
        <w:lastRenderedPageBreak/>
        <w:t>obveze, u poslovnoj transakciji plaćanja robe, drvnih sortimenata definiranih godišnjim ugovorima za kupoprodaju trupaca i prostornog drva za 2020. godinu. Rok ispunjenja novčane obveze za isporuku robe može se produljiti sa 60 dana do 100 dana od dana izdavanja računa, ne narušavajući likvidnost i solventnost, a opravdano posebnim o</w:t>
      </w:r>
      <w:r>
        <w:rPr>
          <w:rFonts w:ascii="Times New Roman" w:eastAsia="Times New Roman" w:hAnsi="Times New Roman" w:cs="Times New Roman"/>
          <w:sz w:val="24"/>
          <w:szCs w:val="24"/>
          <w:lang w:val="hr-HR" w:eastAsia="hr-HR"/>
        </w:rPr>
        <w:t xml:space="preserve">kolnostima. </w:t>
      </w:r>
    </w:p>
    <w:p w:rsidR="00471F2B" w:rsidRPr="00471F2B" w:rsidRDefault="00471F2B" w:rsidP="00471F2B">
      <w:pPr>
        <w:spacing w:before="240" w:after="0"/>
        <w:jc w:val="both"/>
        <w:rPr>
          <w:rFonts w:ascii="Times New Roman" w:eastAsia="Times New Roman" w:hAnsi="Times New Roman" w:cs="Times New Roman"/>
          <w:sz w:val="24"/>
          <w:szCs w:val="24"/>
          <w:lang w:val="hr-HR" w:eastAsia="hr-HR"/>
        </w:rPr>
      </w:pPr>
      <w:r w:rsidRPr="00471F2B">
        <w:rPr>
          <w:rFonts w:ascii="Times New Roman" w:eastAsia="Times New Roman" w:hAnsi="Times New Roman" w:cs="Times New Roman"/>
          <w:sz w:val="24"/>
          <w:szCs w:val="24"/>
          <w:lang w:val="hr-HR" w:eastAsia="hr-HR"/>
        </w:rPr>
        <w:t>Za sve korisnike omogućava se odgoda rokova izvršenja ugovornih obveza korisnicima svih investicijskih mjera Programa ruralnog razvoja za sve preuzete obveze za 90 dana, sukladno identičnim mjerama u ostalim EU fondovima/operativnim programima.</w:t>
      </w:r>
    </w:p>
    <w:p w:rsidR="00471F2B" w:rsidRPr="00471F2B" w:rsidRDefault="00471F2B" w:rsidP="00471F2B">
      <w:pPr>
        <w:spacing w:before="240" w:after="0"/>
        <w:jc w:val="both"/>
        <w:rPr>
          <w:rFonts w:ascii="Times New Roman" w:eastAsia="Times New Roman" w:hAnsi="Times New Roman" w:cs="Times New Roman"/>
          <w:sz w:val="24"/>
          <w:szCs w:val="24"/>
          <w:lang w:val="hr-HR" w:eastAsia="hr-HR"/>
        </w:rPr>
      </w:pPr>
      <w:r w:rsidRPr="00471F2B">
        <w:rPr>
          <w:rFonts w:ascii="Times New Roman" w:eastAsia="Times New Roman" w:hAnsi="Times New Roman" w:cs="Times New Roman"/>
          <w:sz w:val="24"/>
          <w:szCs w:val="24"/>
          <w:lang w:val="hr-HR" w:eastAsia="hr-HR"/>
        </w:rPr>
        <w:t>Na temelju Javnog natječaja za dodjelu potpora male vrijednosti za poticanje razvoja prerade drva i proizvodnje namještaja republike Hrvatske u 2019. godini, potpora male vrijednosti odobrena je za 73 gospodarstvenika. Ugovorom o korištenju bespovratnih sredstava utvrđena je obveza pravdanja namjenskog korištenja bespovratnih sredstava potpore odnosno realizacija investicijskih ulaganja u obliku proširenja tehnoloških i proizvodnih kapaciteta zaključno do 30. travnja ove godine, a uslijed nemogućnosti dobave tehnologije i ograničenja pružanja usluga od strane izvođača radova predlaže se produlj</w:t>
      </w:r>
      <w:r>
        <w:rPr>
          <w:rFonts w:ascii="Times New Roman" w:eastAsia="Times New Roman" w:hAnsi="Times New Roman" w:cs="Times New Roman"/>
          <w:sz w:val="24"/>
          <w:szCs w:val="24"/>
          <w:lang w:val="hr-HR" w:eastAsia="hr-HR"/>
        </w:rPr>
        <w:t>enje roka do 31. prosinca 2020.</w:t>
      </w:r>
    </w:p>
    <w:p w:rsidR="00471F2B" w:rsidRPr="00471F2B" w:rsidRDefault="00471F2B" w:rsidP="00471F2B">
      <w:pPr>
        <w:spacing w:before="240" w:after="0"/>
        <w:jc w:val="both"/>
        <w:rPr>
          <w:rFonts w:ascii="Times New Roman" w:eastAsia="Times New Roman" w:hAnsi="Times New Roman" w:cs="Times New Roman"/>
          <w:sz w:val="24"/>
          <w:szCs w:val="24"/>
          <w:lang w:val="hr-HR" w:eastAsia="hr-HR"/>
        </w:rPr>
      </w:pPr>
      <w:r w:rsidRPr="00471F2B">
        <w:rPr>
          <w:rFonts w:ascii="Times New Roman" w:eastAsia="Times New Roman" w:hAnsi="Times New Roman" w:cs="Times New Roman"/>
          <w:sz w:val="24"/>
          <w:szCs w:val="24"/>
          <w:lang w:val="hr-HR" w:eastAsia="hr-HR"/>
        </w:rPr>
        <w:t xml:space="preserve">Slijedom izmjena Uredbe 1303/2013 u okviru </w:t>
      </w:r>
      <w:proofErr w:type="spellStart"/>
      <w:r w:rsidRPr="00471F2B">
        <w:rPr>
          <w:rFonts w:ascii="Times New Roman" w:eastAsia="Times New Roman" w:hAnsi="Times New Roman" w:cs="Times New Roman"/>
          <w:sz w:val="24"/>
          <w:szCs w:val="24"/>
          <w:lang w:val="hr-HR" w:eastAsia="hr-HR"/>
        </w:rPr>
        <w:t>Coronavirus</w:t>
      </w:r>
      <w:proofErr w:type="spellEnd"/>
      <w:r w:rsidRPr="00471F2B">
        <w:rPr>
          <w:rFonts w:ascii="Times New Roman" w:eastAsia="Times New Roman" w:hAnsi="Times New Roman" w:cs="Times New Roman"/>
          <w:sz w:val="24"/>
          <w:szCs w:val="24"/>
          <w:lang w:val="hr-HR" w:eastAsia="hr-HR"/>
        </w:rPr>
        <w:t xml:space="preserve"> </w:t>
      </w:r>
      <w:proofErr w:type="spellStart"/>
      <w:r w:rsidRPr="00471F2B">
        <w:rPr>
          <w:rFonts w:ascii="Times New Roman" w:eastAsia="Times New Roman" w:hAnsi="Times New Roman" w:cs="Times New Roman"/>
          <w:sz w:val="24"/>
          <w:szCs w:val="24"/>
          <w:lang w:val="hr-HR" w:eastAsia="hr-HR"/>
        </w:rPr>
        <w:t>Response</w:t>
      </w:r>
      <w:proofErr w:type="spellEnd"/>
      <w:r w:rsidRPr="00471F2B">
        <w:rPr>
          <w:rFonts w:ascii="Times New Roman" w:eastAsia="Times New Roman" w:hAnsi="Times New Roman" w:cs="Times New Roman"/>
          <w:sz w:val="24"/>
          <w:szCs w:val="24"/>
          <w:lang w:val="hr-HR" w:eastAsia="hr-HR"/>
        </w:rPr>
        <w:t xml:space="preserve"> </w:t>
      </w:r>
      <w:proofErr w:type="spellStart"/>
      <w:r w:rsidRPr="00471F2B">
        <w:rPr>
          <w:rFonts w:ascii="Times New Roman" w:eastAsia="Times New Roman" w:hAnsi="Times New Roman" w:cs="Times New Roman"/>
          <w:sz w:val="24"/>
          <w:szCs w:val="24"/>
          <w:lang w:val="hr-HR" w:eastAsia="hr-HR"/>
        </w:rPr>
        <w:t>Investment</w:t>
      </w:r>
      <w:proofErr w:type="spellEnd"/>
      <w:r w:rsidRPr="00471F2B">
        <w:rPr>
          <w:rFonts w:ascii="Times New Roman" w:eastAsia="Times New Roman" w:hAnsi="Times New Roman" w:cs="Times New Roman"/>
          <w:sz w:val="24"/>
          <w:szCs w:val="24"/>
          <w:lang w:val="hr-HR" w:eastAsia="hr-HR"/>
        </w:rPr>
        <w:t xml:space="preserve"> </w:t>
      </w:r>
      <w:proofErr w:type="spellStart"/>
      <w:r w:rsidRPr="00471F2B">
        <w:rPr>
          <w:rFonts w:ascii="Times New Roman" w:eastAsia="Times New Roman" w:hAnsi="Times New Roman" w:cs="Times New Roman"/>
          <w:sz w:val="24"/>
          <w:szCs w:val="24"/>
          <w:lang w:val="hr-HR" w:eastAsia="hr-HR"/>
        </w:rPr>
        <w:t>Initiative</w:t>
      </w:r>
      <w:proofErr w:type="spellEnd"/>
      <w:r w:rsidRPr="00471F2B">
        <w:rPr>
          <w:rFonts w:ascii="Times New Roman" w:eastAsia="Times New Roman" w:hAnsi="Times New Roman" w:cs="Times New Roman"/>
          <w:sz w:val="24"/>
          <w:szCs w:val="24"/>
          <w:lang w:val="hr-HR" w:eastAsia="hr-HR"/>
        </w:rPr>
        <w:t>, mijenjaju se odredbe vezane uz financijske instrumente, a koje su primjenjive i na EAFRD, bez obzira što taj fond nije dio ove inicijative.</w:t>
      </w:r>
      <w:r w:rsidR="002441F3">
        <w:rPr>
          <w:rFonts w:ascii="Times New Roman" w:eastAsia="Times New Roman" w:hAnsi="Times New Roman" w:cs="Times New Roman"/>
          <w:sz w:val="24"/>
          <w:szCs w:val="24"/>
          <w:lang w:val="hr-HR" w:eastAsia="hr-HR"/>
        </w:rPr>
        <w:t xml:space="preserve"> Slijedom navedenog, uspostavit</w:t>
      </w:r>
      <w:r w:rsidRPr="00471F2B">
        <w:rPr>
          <w:rFonts w:ascii="Times New Roman" w:eastAsia="Times New Roman" w:hAnsi="Times New Roman" w:cs="Times New Roman"/>
          <w:sz w:val="24"/>
          <w:szCs w:val="24"/>
          <w:lang w:val="hr-HR" w:eastAsia="hr-HR"/>
        </w:rPr>
        <w:t xml:space="preserve"> će se financijski instrument za obrtna sredstva, općih značajki sličnih ESIF Mikro</w:t>
      </w:r>
      <w:r>
        <w:rPr>
          <w:rFonts w:ascii="Times New Roman" w:eastAsia="Times New Roman" w:hAnsi="Times New Roman" w:cs="Times New Roman"/>
          <w:sz w:val="24"/>
          <w:szCs w:val="24"/>
          <w:lang w:val="hr-HR" w:eastAsia="hr-HR"/>
        </w:rPr>
        <w:t xml:space="preserve"> zajmovima za obrtna sredstva. </w:t>
      </w:r>
    </w:p>
    <w:p w:rsidR="00471F2B" w:rsidRPr="00471F2B" w:rsidRDefault="00471F2B" w:rsidP="00471F2B">
      <w:pPr>
        <w:spacing w:before="240" w:after="0"/>
        <w:jc w:val="both"/>
        <w:rPr>
          <w:rFonts w:ascii="Times New Roman" w:eastAsia="Times New Roman" w:hAnsi="Times New Roman" w:cs="Times New Roman"/>
          <w:sz w:val="24"/>
          <w:szCs w:val="24"/>
          <w:lang w:val="hr-HR" w:eastAsia="hr-HR"/>
        </w:rPr>
      </w:pPr>
      <w:r w:rsidRPr="00471F2B">
        <w:rPr>
          <w:rFonts w:ascii="Times New Roman" w:eastAsia="Times New Roman" w:hAnsi="Times New Roman" w:cs="Times New Roman"/>
          <w:sz w:val="24"/>
          <w:szCs w:val="24"/>
          <w:lang w:val="hr-HR" w:eastAsia="hr-HR"/>
        </w:rPr>
        <w:t>Predlaže se odgoda plaćanja zakupnine i koncesijskih naknada za poljoprivredno zemljište u vlasništvu Republike Hrvatske radi financijskog rasterećenja poljoprivrednika i to za tri mjeseca od dana ugovorenog dospijeća.</w:t>
      </w:r>
    </w:p>
    <w:p w:rsidR="00471F2B" w:rsidRDefault="00471F2B" w:rsidP="00D73540">
      <w:pPr>
        <w:spacing w:before="240" w:after="0"/>
        <w:jc w:val="both"/>
        <w:rPr>
          <w:rFonts w:ascii="Times New Roman" w:eastAsia="Times New Roman" w:hAnsi="Times New Roman" w:cs="Times New Roman"/>
          <w:sz w:val="24"/>
          <w:szCs w:val="24"/>
          <w:lang w:val="hr-HR" w:eastAsia="hr-HR"/>
        </w:rPr>
      </w:pPr>
      <w:r w:rsidRPr="00471F2B">
        <w:rPr>
          <w:rFonts w:ascii="Times New Roman" w:eastAsia="Times New Roman" w:hAnsi="Times New Roman" w:cs="Times New Roman"/>
          <w:sz w:val="24"/>
          <w:szCs w:val="24"/>
          <w:lang w:val="hr-HR" w:eastAsia="hr-HR"/>
        </w:rPr>
        <w:t>Jedna od mjera za rasterećenje sektora ribarstva i marikulture je i privremeno oslobađanje od plaćanja naknada za postojeće pristojbe, naknade i ostala davanja kojih su obveznici vlasnici plovila i vlasnici uzgajališta morske ribe i školjkaša, kao što su troškovi priveza, troškovi tehničkih pregleda te troškove koncesija uzgajivača u marikulturi.</w:t>
      </w:r>
    </w:p>
    <w:p w:rsidR="00243483" w:rsidRPr="00243483" w:rsidRDefault="00243483" w:rsidP="00D73540">
      <w:pPr>
        <w:pStyle w:val="ListParagraph"/>
        <w:spacing w:before="240" w:after="0"/>
        <w:ind w:left="1080"/>
        <w:jc w:val="both"/>
        <w:rPr>
          <w:rFonts w:ascii="Times New Roman" w:eastAsia="Times New Roman" w:hAnsi="Times New Roman" w:cs="Times New Roman"/>
          <w:b/>
          <w:sz w:val="24"/>
          <w:szCs w:val="24"/>
          <w:lang w:val="hr-HR" w:eastAsia="hr-HR"/>
        </w:rPr>
      </w:pPr>
    </w:p>
    <w:p w:rsidR="00243483" w:rsidRPr="00243483" w:rsidRDefault="00243483" w:rsidP="00D73540">
      <w:pPr>
        <w:pStyle w:val="ListParagraph"/>
        <w:numPr>
          <w:ilvl w:val="0"/>
          <w:numId w:val="2"/>
        </w:numPr>
        <w:spacing w:before="240" w:after="0"/>
        <w:jc w:val="both"/>
        <w:rPr>
          <w:rFonts w:ascii="Times New Roman" w:eastAsia="Times New Roman" w:hAnsi="Times New Roman" w:cs="Times New Roman"/>
          <w:sz w:val="24"/>
          <w:szCs w:val="24"/>
          <w:lang w:val="hr-HR" w:eastAsia="hr-HR"/>
        </w:rPr>
      </w:pPr>
      <w:r w:rsidRPr="00243483">
        <w:rPr>
          <w:rFonts w:ascii="Times New Roman" w:eastAsia="Calibri" w:hAnsi="Times New Roman" w:cs="Times New Roman"/>
          <w:b/>
          <w:sz w:val="24"/>
          <w:szCs w:val="24"/>
          <w:lang w:val="hr-HR"/>
        </w:rPr>
        <w:t>MINISTARSTVO KULTURE (6 mjera)</w:t>
      </w:r>
    </w:p>
    <w:p w:rsidR="006F597C" w:rsidRDefault="00243483" w:rsidP="00D73540">
      <w:pPr>
        <w:spacing w:before="240" w:after="0"/>
        <w:jc w:val="both"/>
        <w:rPr>
          <w:rFonts w:ascii="Times New Roman" w:eastAsia="Calibri" w:hAnsi="Times New Roman" w:cs="Times New Roman"/>
          <w:iCs/>
          <w:sz w:val="24"/>
          <w:szCs w:val="24"/>
          <w:lang w:val="hr-HR"/>
        </w:rPr>
      </w:pPr>
      <w:r w:rsidRPr="00243483">
        <w:rPr>
          <w:rFonts w:ascii="Times New Roman" w:eastAsia="Calibri" w:hAnsi="Times New Roman" w:cs="Times New Roman"/>
          <w:sz w:val="24"/>
          <w:szCs w:val="24"/>
          <w:lang w:val="hr-HR"/>
        </w:rPr>
        <w:t xml:space="preserve">Uz turistički i prometni sektor, kulturne i kreativne industrije, koje značajno doprinose hrvatskom BDP-u, među prvima će osjetiti posljedice koronavirusa, a značajni učinci već su vidljivi. Zabrana okupljanja i otkazivanje kulturnih događanja, zatvaranja kazališta, kina i koncertnih dvorana ostavlja štetne ekonomske učinke na samostalne umjetnike, umjetničke organizacije te ostale fizičke i pravne osobe koje ostaju bez svih prihoda. Sa značajnim poteškoćama suočavaju se </w:t>
      </w:r>
      <w:proofErr w:type="spellStart"/>
      <w:r w:rsidRPr="00243483">
        <w:rPr>
          <w:rFonts w:ascii="Times New Roman" w:eastAsia="Calibri" w:hAnsi="Times New Roman" w:cs="Times New Roman"/>
          <w:sz w:val="24"/>
          <w:szCs w:val="24"/>
          <w:lang w:val="hr-HR"/>
        </w:rPr>
        <w:t>kinoprikazivači</w:t>
      </w:r>
      <w:proofErr w:type="spellEnd"/>
      <w:r w:rsidRPr="00243483">
        <w:rPr>
          <w:rFonts w:ascii="Times New Roman" w:eastAsia="Calibri" w:hAnsi="Times New Roman" w:cs="Times New Roman"/>
          <w:sz w:val="24"/>
          <w:szCs w:val="24"/>
          <w:lang w:val="hr-HR"/>
        </w:rPr>
        <w:t xml:space="preserve">, filmski producenti i distributeri, medijski i glazbeni sektor, dizajneri, izdavači, knjižari, organizatori kulturnih događanja i kulturne institucije. </w:t>
      </w:r>
      <w:r w:rsidRPr="00243483">
        <w:rPr>
          <w:rFonts w:ascii="Times New Roman" w:eastAsia="Calibri" w:hAnsi="Times New Roman" w:cs="Times New Roman"/>
          <w:iCs/>
          <w:sz w:val="24"/>
          <w:szCs w:val="24"/>
          <w:lang w:val="hr-HR"/>
        </w:rPr>
        <w:t xml:space="preserve">Ministarstvo kulture će osnivanjem kriznog fonda osigurati potpore likvidnosti kulturnog sektora - samostalnih umjetnika, samozaposlenih te drugih fizičkih i pravnih osoba </w:t>
      </w:r>
      <w:r w:rsidRPr="00243483">
        <w:rPr>
          <w:rFonts w:ascii="Times New Roman" w:eastAsia="Calibri" w:hAnsi="Times New Roman" w:cs="Times New Roman"/>
          <w:iCs/>
          <w:sz w:val="24"/>
          <w:szCs w:val="24"/>
          <w:lang w:val="hr-HR"/>
        </w:rPr>
        <w:lastRenderedPageBreak/>
        <w:t>koje ostaju bez svih prihoda zbog ograničenja okupljanja i zatvaranja kazališta, kina, muzeja, koncertnih dvorana. Krizni fond obuhvatit će područja djelatnosti u nadležnosti Ministarstva kulture, Hrvatskog audiovizualnog centra te Zaklade Kultura nova.</w:t>
      </w:r>
      <w:r w:rsidRPr="00243483">
        <w:rPr>
          <w:rFonts w:ascii="Times New Roman" w:eastAsia="Calibri" w:hAnsi="Times New Roman" w:cs="Times New Roman"/>
          <w:sz w:val="24"/>
          <w:szCs w:val="24"/>
          <w:lang w:val="hr-HR"/>
        </w:rPr>
        <w:t xml:space="preserve"> </w:t>
      </w:r>
      <w:r w:rsidRPr="00243483">
        <w:rPr>
          <w:rFonts w:ascii="Times New Roman" w:eastAsia="Calibri" w:hAnsi="Times New Roman" w:cs="Times New Roman"/>
          <w:iCs/>
          <w:sz w:val="24"/>
          <w:szCs w:val="24"/>
          <w:lang w:val="hr-HR"/>
        </w:rPr>
        <w:t xml:space="preserve">Putem kriznog fonda osigurat će se i sredstava fizičkim i pravnim osobama u području kulture za produženo razdoblje pripremnih aktivnosti za odobrene projekte u kulturi čije je izvršenje uslijed epidemije do daljnjega odgođeno. Mjerama </w:t>
      </w:r>
      <w:r w:rsidRPr="00243483">
        <w:rPr>
          <w:rFonts w:ascii="Times New Roman" w:eastAsia="Times New Roman" w:hAnsi="Times New Roman" w:cs="Times New Roman"/>
          <w:sz w:val="24"/>
          <w:szCs w:val="24"/>
          <w:lang w:val="hr-HR" w:eastAsia="hr-HR"/>
        </w:rPr>
        <w:t>odgode izvršenja obveza fizičkih i pravnih osoba u području kulture za realizaciju programa prema Ministarstvu kulture, Hrvatskom audiovizualnom centru i Zakladi Kultura nova te priznavanjem troškova organizacije odobrenih programa u kulturi otkazanih zbog epidemije koronavirusa osigurava se minimalna likvidnost kulturnog sektora i sprječava urušavanje cjelokupnog lanca kulturnih vrijednosti</w:t>
      </w:r>
      <w:r w:rsidRPr="00243483">
        <w:rPr>
          <w:rFonts w:ascii="Calibri" w:eastAsia="Calibri" w:hAnsi="Calibri" w:cs="Arial"/>
          <w:lang w:val="hr-HR"/>
        </w:rPr>
        <w:t xml:space="preserve"> </w:t>
      </w:r>
      <w:r w:rsidRPr="00243483">
        <w:rPr>
          <w:rFonts w:ascii="Times New Roman" w:eastAsia="Times New Roman" w:hAnsi="Times New Roman" w:cs="Times New Roman"/>
          <w:sz w:val="24"/>
          <w:szCs w:val="24"/>
          <w:lang w:val="hr-HR" w:eastAsia="hr-HR"/>
        </w:rPr>
        <w:t>(stvaranje, proizvodnja, distribucija i sudjelovanje).</w:t>
      </w:r>
      <w:r w:rsidRPr="00243483">
        <w:rPr>
          <w:rFonts w:ascii="Times New Roman" w:eastAsia="Calibri" w:hAnsi="Times New Roman" w:cs="Times New Roman"/>
          <w:sz w:val="24"/>
          <w:szCs w:val="24"/>
          <w:lang w:val="hr-HR"/>
        </w:rPr>
        <w:t xml:space="preserve"> </w:t>
      </w:r>
      <w:r w:rsidRPr="00243483">
        <w:rPr>
          <w:rFonts w:ascii="Times New Roman" w:eastAsia="Calibri" w:hAnsi="Times New Roman" w:cs="Times New Roman"/>
          <w:iCs/>
          <w:sz w:val="24"/>
          <w:szCs w:val="24"/>
          <w:lang w:val="hr-HR"/>
        </w:rPr>
        <w:t>Privremeno će se obustaviti i revizija statusa samostalnih umjetnika na razdoblje od šest mjeseci, vezano uz priznata prava samostalnih umjetnika na uplatu doprinosa za mirovinsko i  zdravstveno osiguranje iz sredstava proračuna Republike Hrvatske. Uz navedeno, Agencija za elektroničke medije izvršit će isplatu sredstava Fonda za poticanje pluralizma i raznovrsnosti elektroničkih medija za 2020. godinu uz mogućnost prenamjene dijela fonda na temu javnog praćenja epidemije koronavirusa te omogućiti prilagodbu programskih osnova pružatelja medijskih usluga.</w:t>
      </w:r>
    </w:p>
    <w:p w:rsidR="00EB045F" w:rsidRPr="006F597C" w:rsidRDefault="00EB045F" w:rsidP="00D73540">
      <w:pPr>
        <w:spacing w:before="240" w:after="0"/>
        <w:jc w:val="both"/>
        <w:rPr>
          <w:rFonts w:ascii="Times New Roman" w:eastAsia="Calibri" w:hAnsi="Times New Roman" w:cs="Times New Roman"/>
          <w:iCs/>
          <w:sz w:val="24"/>
          <w:szCs w:val="24"/>
          <w:lang w:val="hr-HR"/>
        </w:rPr>
      </w:pPr>
    </w:p>
    <w:p w:rsidR="00314292" w:rsidRDefault="00314292" w:rsidP="00D73540">
      <w:pPr>
        <w:pStyle w:val="ListParagraph"/>
        <w:numPr>
          <w:ilvl w:val="0"/>
          <w:numId w:val="2"/>
        </w:numPr>
        <w:spacing w:before="240" w:after="0"/>
        <w:jc w:val="both"/>
        <w:rPr>
          <w:rFonts w:ascii="Times New Roman" w:eastAsia="Calibri" w:hAnsi="Times New Roman" w:cs="Times New Roman"/>
          <w:b/>
          <w:sz w:val="24"/>
          <w:szCs w:val="24"/>
          <w:lang w:val="hr-HR"/>
        </w:rPr>
      </w:pPr>
      <w:r w:rsidRPr="00314292">
        <w:rPr>
          <w:rFonts w:ascii="Times New Roman" w:eastAsia="Calibri" w:hAnsi="Times New Roman" w:cs="Times New Roman"/>
          <w:b/>
          <w:sz w:val="24"/>
          <w:szCs w:val="24"/>
          <w:lang w:val="hr-HR"/>
        </w:rPr>
        <w:t>MINISTARSTVO MORA, PROMETA I INFRASTRUKTURE (</w:t>
      </w:r>
      <w:r w:rsidR="00EB045F">
        <w:rPr>
          <w:rFonts w:ascii="Times New Roman" w:eastAsia="Calibri" w:hAnsi="Times New Roman" w:cs="Times New Roman"/>
          <w:b/>
          <w:sz w:val="24"/>
          <w:szCs w:val="24"/>
          <w:lang w:val="hr-HR"/>
        </w:rPr>
        <w:t>9</w:t>
      </w:r>
      <w:r w:rsidRPr="00314292">
        <w:rPr>
          <w:rFonts w:ascii="Times New Roman" w:eastAsia="Calibri" w:hAnsi="Times New Roman" w:cs="Times New Roman"/>
          <w:b/>
          <w:sz w:val="24"/>
          <w:szCs w:val="24"/>
          <w:lang w:val="hr-HR"/>
        </w:rPr>
        <w:t xml:space="preserve"> mjera)</w:t>
      </w:r>
    </w:p>
    <w:p w:rsidR="00314292" w:rsidRPr="00314292" w:rsidRDefault="00314292" w:rsidP="00D73540">
      <w:pPr>
        <w:spacing w:before="240" w:after="0"/>
        <w:jc w:val="both"/>
        <w:rPr>
          <w:rFonts w:ascii="Times New Roman" w:eastAsia="Calibri" w:hAnsi="Times New Roman" w:cs="Times New Roman"/>
          <w:iCs/>
          <w:sz w:val="24"/>
          <w:szCs w:val="24"/>
          <w:lang w:val="hr-HR"/>
        </w:rPr>
      </w:pPr>
      <w:r w:rsidRPr="00314292">
        <w:rPr>
          <w:rFonts w:ascii="Times New Roman" w:eastAsia="Calibri" w:hAnsi="Times New Roman" w:cs="Times New Roman"/>
          <w:iCs/>
          <w:sz w:val="24"/>
          <w:szCs w:val="24"/>
          <w:lang w:val="hr-HR"/>
        </w:rPr>
        <w:t xml:space="preserve">Ministarstvo mora, prometa i infrastrukture </w:t>
      </w:r>
      <w:r w:rsidR="00766E4D">
        <w:rPr>
          <w:rFonts w:ascii="Times New Roman" w:eastAsia="Calibri" w:hAnsi="Times New Roman" w:cs="Times New Roman"/>
          <w:iCs/>
          <w:sz w:val="24"/>
          <w:szCs w:val="24"/>
          <w:lang w:val="hr-HR"/>
        </w:rPr>
        <w:t xml:space="preserve">predlaže mjere </w:t>
      </w:r>
      <w:r w:rsidRPr="00314292">
        <w:rPr>
          <w:rFonts w:ascii="Times New Roman" w:eastAsia="Calibri" w:hAnsi="Times New Roman" w:cs="Times New Roman"/>
          <w:iCs/>
          <w:sz w:val="24"/>
          <w:szCs w:val="24"/>
          <w:lang w:val="hr-HR"/>
        </w:rPr>
        <w:t>koje pokrivaju područje poštanskih usluga, cestovnog, željezničkog prometa i pomorstva.</w:t>
      </w:r>
    </w:p>
    <w:p w:rsidR="00314292" w:rsidRPr="00314292" w:rsidRDefault="00766E4D" w:rsidP="00D73540">
      <w:pPr>
        <w:spacing w:before="240" w:after="0"/>
        <w:jc w:val="both"/>
        <w:rPr>
          <w:rFonts w:ascii="Times New Roman" w:eastAsia="Calibri" w:hAnsi="Times New Roman" w:cs="Times New Roman"/>
          <w:iCs/>
          <w:sz w:val="24"/>
          <w:szCs w:val="24"/>
          <w:lang w:val="hr-HR"/>
        </w:rPr>
      </w:pPr>
      <w:r>
        <w:rPr>
          <w:rFonts w:ascii="Times New Roman" w:eastAsia="Calibri" w:hAnsi="Times New Roman" w:cs="Times New Roman"/>
          <w:iCs/>
          <w:sz w:val="24"/>
          <w:szCs w:val="24"/>
          <w:lang w:val="hr-HR"/>
        </w:rPr>
        <w:t>M</w:t>
      </w:r>
      <w:r w:rsidR="00314292" w:rsidRPr="00314292">
        <w:rPr>
          <w:rFonts w:ascii="Times New Roman" w:eastAsia="Calibri" w:hAnsi="Times New Roman" w:cs="Times New Roman"/>
          <w:iCs/>
          <w:sz w:val="24"/>
          <w:szCs w:val="24"/>
          <w:lang w:val="hr-HR"/>
        </w:rPr>
        <w:t>jere obuhvaćaju odstupanje od obveza obavljanja univerzalnih usluga sukladno Zakonu o poštanskim uslugama, o privremenoj obustavi naplate naknade za dozvole za izvanredni prijevoz na javnim cestama u razdoblju do 1. lipnja 2020. godine, izmjeni propisane duljine ophodarske dionice za autoceste koje će omogućiti obavljanje ophodnji autoceste jednom u 12 sati sve dane u tjednu, privremenoj odgodi sezonskog povećanja cestarine za 10% za vozila IA, I i II skupine u razdoblju od 15. lipnja do 15. rujna te  privremeno produženje sezonskog zimskog ENC popusta te dodatni popust od 7% za vozila EURO VI za vozila III i IV skupine koje koriste ENC. Predmetne mjere usmjerene su u pravcu održanja prometa.</w:t>
      </w:r>
    </w:p>
    <w:p w:rsidR="00EB045F" w:rsidRPr="00314292" w:rsidRDefault="00314292" w:rsidP="00D73540">
      <w:pPr>
        <w:spacing w:before="240" w:after="0"/>
        <w:jc w:val="both"/>
        <w:rPr>
          <w:rFonts w:ascii="Times New Roman" w:eastAsia="Calibri" w:hAnsi="Times New Roman" w:cs="Times New Roman"/>
          <w:iCs/>
          <w:sz w:val="24"/>
          <w:szCs w:val="24"/>
          <w:lang w:val="hr-HR"/>
        </w:rPr>
      </w:pPr>
      <w:r w:rsidRPr="00314292">
        <w:rPr>
          <w:rFonts w:ascii="Times New Roman" w:eastAsia="Calibri" w:hAnsi="Times New Roman" w:cs="Times New Roman"/>
          <w:iCs/>
          <w:sz w:val="24"/>
          <w:szCs w:val="24"/>
          <w:lang w:val="hr-HR"/>
        </w:rPr>
        <w:t xml:space="preserve">Ističemo da </w:t>
      </w:r>
      <w:r w:rsidR="00766E4D">
        <w:rPr>
          <w:rFonts w:ascii="Times New Roman" w:eastAsia="Calibri" w:hAnsi="Times New Roman" w:cs="Times New Roman"/>
          <w:iCs/>
          <w:sz w:val="24"/>
          <w:szCs w:val="24"/>
          <w:lang w:val="hr-HR"/>
        </w:rPr>
        <w:t>navedene</w:t>
      </w:r>
      <w:r w:rsidRPr="00314292">
        <w:rPr>
          <w:rFonts w:ascii="Times New Roman" w:eastAsia="Calibri" w:hAnsi="Times New Roman" w:cs="Times New Roman"/>
          <w:iCs/>
          <w:sz w:val="24"/>
          <w:szCs w:val="24"/>
          <w:lang w:val="hr-HR"/>
        </w:rPr>
        <w:t xml:space="preserve"> mjere obuhvaćaju preko dvjesto trgovačkih društava stoga je bilo neophodno brzo reagirati  kako bi se smanjile negativne gospodarske posljedice, a što upravo dana, ovim mjerama i činimo.</w:t>
      </w:r>
    </w:p>
    <w:sectPr w:rsidR="00EB045F" w:rsidRPr="00314292" w:rsidSect="00243483">
      <w:headerReference w:type="default" r:id="rId8"/>
      <w:headerReference w:type="firs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7E1" w:rsidRDefault="009D77E1">
      <w:pPr>
        <w:spacing w:after="0" w:line="240" w:lineRule="auto"/>
      </w:pPr>
      <w:r>
        <w:separator/>
      </w:r>
    </w:p>
  </w:endnote>
  <w:endnote w:type="continuationSeparator" w:id="0">
    <w:p w:rsidR="009D77E1" w:rsidRDefault="009D7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7E1" w:rsidRDefault="009D77E1">
      <w:pPr>
        <w:spacing w:after="0" w:line="240" w:lineRule="auto"/>
      </w:pPr>
      <w:r>
        <w:separator/>
      </w:r>
    </w:p>
  </w:footnote>
  <w:footnote w:type="continuationSeparator" w:id="0">
    <w:p w:rsidR="009D77E1" w:rsidRDefault="009D77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438" w:rsidRDefault="009D77E1">
    <w:pPr>
      <w:pStyle w:val="Header"/>
      <w:jc w:val="center"/>
    </w:pPr>
  </w:p>
  <w:p w:rsidR="00C01438" w:rsidRPr="006E4E1F" w:rsidRDefault="009D77E1" w:rsidP="006E4E1F">
    <w:pPr>
      <w:pStyle w:val="Header"/>
      <w:jc w:val="right"/>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6143692"/>
      <w:docPartObj>
        <w:docPartGallery w:val="Page Numbers (Top of Page)"/>
        <w:docPartUnique/>
      </w:docPartObj>
    </w:sdtPr>
    <w:sdtEndPr/>
    <w:sdtContent>
      <w:p w:rsidR="00C01438" w:rsidRDefault="00101555">
        <w:pPr>
          <w:pStyle w:val="Header"/>
          <w:jc w:val="center"/>
        </w:pPr>
        <w:r>
          <w:fldChar w:fldCharType="begin"/>
        </w:r>
        <w:r>
          <w:instrText>PAGE   \* MERGEFORMAT</w:instrText>
        </w:r>
        <w:r>
          <w:fldChar w:fldCharType="separate"/>
        </w:r>
        <w:r>
          <w:rPr>
            <w:noProof/>
          </w:rPr>
          <w:t>1</w:t>
        </w:r>
        <w:r>
          <w:fldChar w:fldCharType="end"/>
        </w:r>
      </w:p>
    </w:sdtContent>
  </w:sdt>
  <w:p w:rsidR="00C01438" w:rsidRPr="00921F62" w:rsidRDefault="00101555" w:rsidP="00F21D9E">
    <w:pPr>
      <w:pStyle w:val="Header"/>
      <w:tabs>
        <w:tab w:val="left" w:pos="604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81CEA"/>
    <w:multiLevelType w:val="hybridMultilevel"/>
    <w:tmpl w:val="8C288750"/>
    <w:lvl w:ilvl="0" w:tplc="1B308AA0">
      <w:start w:val="17"/>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7A0807"/>
    <w:multiLevelType w:val="hybridMultilevel"/>
    <w:tmpl w:val="4566C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D170BF"/>
    <w:multiLevelType w:val="hybridMultilevel"/>
    <w:tmpl w:val="49F25A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4C3D8A"/>
    <w:multiLevelType w:val="hybridMultilevel"/>
    <w:tmpl w:val="2020C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344D06"/>
    <w:multiLevelType w:val="hybridMultilevel"/>
    <w:tmpl w:val="29A8665C"/>
    <w:lvl w:ilvl="0" w:tplc="4C6A107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483"/>
    <w:rsid w:val="00101555"/>
    <w:rsid w:val="00193F8A"/>
    <w:rsid w:val="00243483"/>
    <w:rsid w:val="002441F3"/>
    <w:rsid w:val="00314292"/>
    <w:rsid w:val="00422039"/>
    <w:rsid w:val="00471F2B"/>
    <w:rsid w:val="006331D5"/>
    <w:rsid w:val="006F597C"/>
    <w:rsid w:val="00701311"/>
    <w:rsid w:val="00766E4D"/>
    <w:rsid w:val="007749DF"/>
    <w:rsid w:val="008275B4"/>
    <w:rsid w:val="00845BEB"/>
    <w:rsid w:val="009D77E1"/>
    <w:rsid w:val="00A13DEB"/>
    <w:rsid w:val="00B048A4"/>
    <w:rsid w:val="00B414D8"/>
    <w:rsid w:val="00C074CD"/>
    <w:rsid w:val="00CE0666"/>
    <w:rsid w:val="00CF2852"/>
    <w:rsid w:val="00D73540"/>
    <w:rsid w:val="00E24DDE"/>
    <w:rsid w:val="00EB045F"/>
    <w:rsid w:val="00F04AF8"/>
    <w:rsid w:val="00F27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43483"/>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243483"/>
  </w:style>
  <w:style w:type="paragraph" w:styleId="ListParagraph">
    <w:name w:val="List Paragraph"/>
    <w:basedOn w:val="Normal"/>
    <w:uiPriority w:val="34"/>
    <w:qFormat/>
    <w:rsid w:val="002434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43483"/>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243483"/>
  </w:style>
  <w:style w:type="paragraph" w:styleId="ListParagraph">
    <w:name w:val="List Paragraph"/>
    <w:basedOn w:val="Normal"/>
    <w:uiPriority w:val="34"/>
    <w:qFormat/>
    <w:rsid w:val="002434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9</Pages>
  <Words>4118</Words>
  <Characters>23476</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mfkor</dc:creator>
  <cp:lastModifiedBy>mfkor</cp:lastModifiedBy>
  <cp:revision>12</cp:revision>
  <dcterms:created xsi:type="dcterms:W3CDTF">2020-03-17T08:35:00Z</dcterms:created>
  <dcterms:modified xsi:type="dcterms:W3CDTF">2020-03-17T13:01:00Z</dcterms:modified>
</cp:coreProperties>
</file>